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AD9D2" w14:textId="77777777" w:rsidR="002760D0" w:rsidRPr="00E33E9E" w:rsidRDefault="002760D0" w:rsidP="00951AC2">
      <w:pPr>
        <w:tabs>
          <w:tab w:val="left" w:pos="1037"/>
        </w:tabs>
        <w:jc w:val="center"/>
        <w:rPr>
          <w:rFonts w:ascii="Book Antiqua" w:hAnsi="Book Antiqua" w:cs="Arial"/>
          <w:b/>
          <w:color w:val="0000FF"/>
          <w:sz w:val="20"/>
          <w:szCs w:val="20"/>
        </w:rPr>
      </w:pPr>
    </w:p>
    <w:p w14:paraId="50233537" w14:textId="77777777" w:rsidR="002760D0" w:rsidRPr="00E33E9E" w:rsidRDefault="002760D0" w:rsidP="00951AC2">
      <w:pPr>
        <w:tabs>
          <w:tab w:val="left" w:pos="1037"/>
        </w:tabs>
        <w:jc w:val="center"/>
        <w:rPr>
          <w:rFonts w:ascii="Book Antiqua" w:hAnsi="Book Antiqua" w:cs="Arial"/>
          <w:b/>
          <w:color w:val="0000FF"/>
          <w:sz w:val="20"/>
          <w:szCs w:val="20"/>
        </w:rPr>
      </w:pPr>
    </w:p>
    <w:p w14:paraId="71BD566B" w14:textId="77777777" w:rsidR="002760D0" w:rsidRPr="00E33E9E" w:rsidRDefault="002760D0" w:rsidP="00951AC2">
      <w:pPr>
        <w:tabs>
          <w:tab w:val="left" w:pos="1037"/>
        </w:tabs>
        <w:jc w:val="center"/>
        <w:rPr>
          <w:rFonts w:ascii="Book Antiqua" w:hAnsi="Book Antiqua" w:cs="Arial"/>
          <w:b/>
          <w:color w:val="0000FF"/>
          <w:sz w:val="20"/>
          <w:szCs w:val="20"/>
        </w:rPr>
      </w:pPr>
    </w:p>
    <w:p w14:paraId="07A9461A" w14:textId="77777777" w:rsidR="002760D0" w:rsidRPr="00E33E9E" w:rsidRDefault="002760D0" w:rsidP="00951AC2">
      <w:pPr>
        <w:tabs>
          <w:tab w:val="left" w:pos="1037"/>
        </w:tabs>
        <w:jc w:val="center"/>
        <w:rPr>
          <w:rFonts w:ascii="Book Antiqua" w:hAnsi="Book Antiqua" w:cs="Arial"/>
          <w:b/>
          <w:color w:val="0000FF"/>
          <w:sz w:val="20"/>
          <w:szCs w:val="20"/>
        </w:rPr>
      </w:pPr>
    </w:p>
    <w:p w14:paraId="03F31769" w14:textId="77777777" w:rsidR="002760D0" w:rsidRPr="00E33E9E" w:rsidRDefault="002760D0" w:rsidP="00336B10">
      <w:pPr>
        <w:tabs>
          <w:tab w:val="left" w:pos="1037"/>
        </w:tabs>
        <w:jc w:val="center"/>
        <w:rPr>
          <w:rFonts w:ascii="Book Antiqua" w:hAnsi="Book Antiqua" w:cs="Arial"/>
          <w:b/>
          <w:color w:val="0000FF"/>
          <w:sz w:val="20"/>
          <w:szCs w:val="20"/>
        </w:rPr>
      </w:pPr>
    </w:p>
    <w:p w14:paraId="1FD5C0F5" w14:textId="77777777" w:rsidR="002760D0" w:rsidRPr="00E33E9E" w:rsidRDefault="002760D0" w:rsidP="00336B10">
      <w:pPr>
        <w:tabs>
          <w:tab w:val="left" w:pos="1037"/>
        </w:tabs>
        <w:jc w:val="center"/>
        <w:rPr>
          <w:rFonts w:ascii="Book Antiqua" w:hAnsi="Book Antiqua" w:cs="Arial"/>
          <w:b/>
          <w:color w:val="0000FF"/>
          <w:sz w:val="20"/>
          <w:szCs w:val="20"/>
        </w:rPr>
      </w:pPr>
    </w:p>
    <w:p w14:paraId="6658381D" w14:textId="77777777" w:rsidR="002760D0" w:rsidRPr="00E33E9E" w:rsidRDefault="002760D0" w:rsidP="00336B10">
      <w:pPr>
        <w:tabs>
          <w:tab w:val="left" w:pos="1037"/>
        </w:tabs>
        <w:jc w:val="center"/>
        <w:rPr>
          <w:rFonts w:ascii="Book Antiqua" w:hAnsi="Book Antiqua" w:cs="Arial"/>
          <w:b/>
          <w:color w:val="0000FF"/>
          <w:sz w:val="20"/>
          <w:szCs w:val="20"/>
        </w:rPr>
      </w:pPr>
    </w:p>
    <w:p w14:paraId="616DAAD1" w14:textId="77777777" w:rsidR="002760D0" w:rsidRPr="00E33E9E" w:rsidRDefault="002760D0" w:rsidP="00336B10">
      <w:pPr>
        <w:tabs>
          <w:tab w:val="left" w:pos="1037"/>
        </w:tabs>
        <w:jc w:val="center"/>
        <w:rPr>
          <w:rFonts w:ascii="Book Antiqua" w:hAnsi="Book Antiqua" w:cs="Arial"/>
          <w:b/>
          <w:color w:val="0000FF"/>
          <w:sz w:val="20"/>
          <w:szCs w:val="20"/>
        </w:rPr>
      </w:pPr>
    </w:p>
    <w:p w14:paraId="473EFE8C" w14:textId="77777777" w:rsidR="002760D0" w:rsidRPr="00E33E9E" w:rsidRDefault="002760D0" w:rsidP="00336B10">
      <w:pPr>
        <w:tabs>
          <w:tab w:val="left" w:pos="1037"/>
        </w:tabs>
        <w:jc w:val="center"/>
        <w:rPr>
          <w:rFonts w:ascii="Book Antiqua" w:hAnsi="Book Antiqua" w:cs="Arial"/>
          <w:b/>
          <w:color w:val="0000FF"/>
          <w:sz w:val="20"/>
          <w:szCs w:val="20"/>
        </w:rPr>
      </w:pPr>
    </w:p>
    <w:p w14:paraId="56B82CE8" w14:textId="77777777" w:rsidR="002760D0" w:rsidRPr="00E33E9E" w:rsidRDefault="002760D0" w:rsidP="00336B10">
      <w:pPr>
        <w:tabs>
          <w:tab w:val="left" w:pos="1037"/>
        </w:tabs>
        <w:jc w:val="center"/>
        <w:rPr>
          <w:rFonts w:ascii="Book Antiqua" w:hAnsi="Book Antiqua" w:cs="Arial"/>
          <w:b/>
          <w:color w:val="0000FF"/>
          <w:sz w:val="20"/>
          <w:szCs w:val="20"/>
        </w:rPr>
      </w:pPr>
    </w:p>
    <w:p w14:paraId="729F9745" w14:textId="77777777" w:rsidR="002760D0" w:rsidRPr="00E33E9E" w:rsidRDefault="002760D0" w:rsidP="00336B10">
      <w:pPr>
        <w:tabs>
          <w:tab w:val="left" w:pos="1037"/>
        </w:tabs>
        <w:jc w:val="center"/>
        <w:rPr>
          <w:rFonts w:ascii="Book Antiqua" w:hAnsi="Book Antiqua" w:cs="Arial"/>
          <w:b/>
          <w:sz w:val="20"/>
          <w:szCs w:val="20"/>
        </w:rPr>
      </w:pPr>
    </w:p>
    <w:p w14:paraId="6F7B2DD8" w14:textId="77777777" w:rsidR="002760D0" w:rsidRPr="00F17A9E" w:rsidRDefault="002760D0" w:rsidP="00336B10">
      <w:pPr>
        <w:tabs>
          <w:tab w:val="left" w:pos="1037"/>
        </w:tabs>
        <w:jc w:val="center"/>
        <w:rPr>
          <w:rFonts w:ascii="Book Antiqua" w:hAnsi="Book Antiqua" w:cs="Arial"/>
          <w:b/>
          <w:sz w:val="20"/>
          <w:szCs w:val="20"/>
          <w:u w:val="single"/>
        </w:rPr>
      </w:pPr>
      <w:r w:rsidRPr="00F17A9E">
        <w:rPr>
          <w:rFonts w:ascii="Book Antiqua" w:hAnsi="Book Antiqua" w:cs="Arial"/>
          <w:b/>
          <w:sz w:val="20"/>
          <w:szCs w:val="20"/>
          <w:u w:val="single"/>
        </w:rPr>
        <w:t>SECTION – V</w:t>
      </w:r>
    </w:p>
    <w:p w14:paraId="639ABA5E" w14:textId="77777777" w:rsidR="002760D0" w:rsidRPr="00E33E9E" w:rsidRDefault="002760D0" w:rsidP="00336B10">
      <w:pPr>
        <w:tabs>
          <w:tab w:val="left" w:pos="1037"/>
        </w:tabs>
        <w:jc w:val="center"/>
        <w:rPr>
          <w:rFonts w:ascii="Book Antiqua" w:hAnsi="Book Antiqua" w:cs="Arial"/>
          <w:b/>
          <w:sz w:val="20"/>
          <w:szCs w:val="20"/>
        </w:rPr>
      </w:pPr>
    </w:p>
    <w:p w14:paraId="41EC8E93" w14:textId="77777777" w:rsidR="002760D0" w:rsidRPr="00E33E9E" w:rsidRDefault="002760D0" w:rsidP="00336B10">
      <w:pPr>
        <w:tabs>
          <w:tab w:val="left" w:pos="1037"/>
        </w:tabs>
        <w:jc w:val="center"/>
        <w:rPr>
          <w:rFonts w:ascii="Book Antiqua" w:hAnsi="Book Antiqua" w:cs="Arial"/>
          <w:b/>
          <w:sz w:val="20"/>
          <w:szCs w:val="20"/>
        </w:rPr>
      </w:pPr>
    </w:p>
    <w:p w14:paraId="2B2682DB" w14:textId="77777777" w:rsidR="002760D0" w:rsidRPr="006E31A9" w:rsidRDefault="002760D0" w:rsidP="00336B10">
      <w:pPr>
        <w:tabs>
          <w:tab w:val="left" w:pos="1037"/>
        </w:tabs>
        <w:jc w:val="center"/>
        <w:rPr>
          <w:rFonts w:ascii="Book Antiqua" w:hAnsi="Book Antiqua" w:cs="Arial"/>
          <w:b/>
          <w:sz w:val="28"/>
          <w:szCs w:val="28"/>
        </w:rPr>
      </w:pPr>
      <w:r w:rsidRPr="006E31A9">
        <w:rPr>
          <w:rFonts w:ascii="Book Antiqua" w:hAnsi="Book Antiqua" w:cs="Arial"/>
          <w:b/>
          <w:sz w:val="28"/>
          <w:szCs w:val="28"/>
          <w:u w:val="single"/>
        </w:rPr>
        <w:t>SPECIAL CONDITIONS OF CONTRACT (SCC</w:t>
      </w:r>
      <w:r w:rsidRPr="006E31A9">
        <w:rPr>
          <w:rFonts w:ascii="Book Antiqua" w:hAnsi="Book Antiqua" w:cs="Arial"/>
          <w:b/>
          <w:sz w:val="28"/>
          <w:szCs w:val="28"/>
        </w:rPr>
        <w:t>)</w:t>
      </w:r>
    </w:p>
    <w:p w14:paraId="7F76E325" w14:textId="77777777" w:rsidR="002760D0" w:rsidRPr="00E33E9E" w:rsidRDefault="002760D0" w:rsidP="00336B10">
      <w:pPr>
        <w:jc w:val="center"/>
        <w:rPr>
          <w:rFonts w:ascii="Book Antiqua" w:hAnsi="Book Antiqua" w:cs="Arial"/>
          <w:b/>
          <w:bCs/>
          <w:sz w:val="20"/>
          <w:szCs w:val="20"/>
        </w:rPr>
      </w:pPr>
    </w:p>
    <w:p w14:paraId="2ED80083" w14:textId="77777777" w:rsidR="002760D0" w:rsidRPr="00E33E9E" w:rsidRDefault="002760D0" w:rsidP="00EF5B64">
      <w:pPr>
        <w:rPr>
          <w:rFonts w:ascii="Book Antiqua" w:hAnsi="Book Antiqua" w:cs="Arial"/>
          <w:sz w:val="20"/>
          <w:szCs w:val="20"/>
        </w:rPr>
      </w:pPr>
    </w:p>
    <w:p w14:paraId="165902AD" w14:textId="77777777" w:rsidR="00E460CA" w:rsidRDefault="00B32156" w:rsidP="00E460CA">
      <w:pPr>
        <w:jc w:val="center"/>
        <w:rPr>
          <w:rFonts w:ascii="Book Antiqua" w:hAnsi="Book Antiqua" w:cs="Arial"/>
          <w:b/>
          <w:bCs/>
          <w:color w:val="0000CC"/>
          <w:sz w:val="18"/>
          <w:szCs w:val="18"/>
          <w:lang w:val="en-GB"/>
        </w:rPr>
      </w:pPr>
      <w:r>
        <w:rPr>
          <w:rFonts w:ascii="Book Antiqua" w:hAnsi="Book Antiqua" w:cs="Arial"/>
          <w:b/>
          <w:bCs/>
          <w:sz w:val="20"/>
          <w:szCs w:val="20"/>
          <w:lang w:val="en-GB"/>
        </w:rPr>
        <w:t xml:space="preserve">Name of the Package: </w:t>
      </w:r>
      <w:r w:rsidR="00E460CA" w:rsidRPr="00300805">
        <w:rPr>
          <w:rFonts w:ascii="Book Antiqua" w:hAnsi="Book Antiqua" w:cs="Arial"/>
          <w:b/>
          <w:bCs/>
          <w:color w:val="0000CC"/>
          <w:sz w:val="18"/>
          <w:szCs w:val="18"/>
          <w:lang w:val="en-GB"/>
        </w:rPr>
        <w:t xml:space="preserve">Demolition &amp; re-construction of residential Quarters and Non Residential Building (Transit Camp) at 132 kV </w:t>
      </w:r>
      <w:r w:rsidR="00E460CA" w:rsidRPr="00300805">
        <w:rPr>
          <w:rFonts w:ascii="Book Antiqua" w:hAnsi="Book Antiqua" w:cs="Arial"/>
          <w:b/>
          <w:bCs/>
          <w:color w:val="0000CC"/>
          <w:sz w:val="18"/>
          <w:szCs w:val="18"/>
          <w:highlight w:val="yellow"/>
          <w:lang w:val="en-GB"/>
        </w:rPr>
        <w:t>Aizawl Substation</w:t>
      </w:r>
      <w:r w:rsidR="00E460CA" w:rsidRPr="00300805">
        <w:rPr>
          <w:rFonts w:ascii="Book Antiqua" w:hAnsi="Book Antiqua" w:cs="Arial"/>
          <w:b/>
          <w:bCs/>
          <w:color w:val="0000CC"/>
          <w:sz w:val="18"/>
          <w:szCs w:val="18"/>
          <w:lang w:val="en-GB"/>
        </w:rPr>
        <w:t xml:space="preserve"> under O&amp;M ADD CAP 2019-24</w:t>
      </w:r>
      <w:r w:rsidR="00E460CA">
        <w:rPr>
          <w:rFonts w:ascii="Book Antiqua" w:hAnsi="Book Antiqua" w:cs="Arial"/>
          <w:b/>
          <w:bCs/>
          <w:color w:val="0000CC"/>
          <w:sz w:val="18"/>
          <w:szCs w:val="18"/>
          <w:lang w:val="en-GB"/>
        </w:rPr>
        <w:t xml:space="preserve"> </w:t>
      </w:r>
      <w:r w:rsidR="00E460CA" w:rsidRPr="00FE24A2">
        <w:rPr>
          <w:rFonts w:ascii="Book Antiqua" w:hAnsi="Book Antiqua" w:cs="Arial"/>
          <w:b/>
          <w:bCs/>
          <w:color w:val="0000CC"/>
          <w:sz w:val="18"/>
          <w:szCs w:val="18"/>
          <w:highlight w:val="yellow"/>
          <w:lang w:val="en-GB"/>
        </w:rPr>
        <w:t xml:space="preserve">[ PACKAGE </w:t>
      </w:r>
      <w:proofErr w:type="gramStart"/>
      <w:r w:rsidR="00E460CA" w:rsidRPr="00FE24A2">
        <w:rPr>
          <w:rFonts w:ascii="Book Antiqua" w:hAnsi="Book Antiqua" w:cs="Arial"/>
          <w:b/>
          <w:bCs/>
          <w:color w:val="0000CC"/>
          <w:sz w:val="18"/>
          <w:szCs w:val="18"/>
          <w:highlight w:val="yellow"/>
          <w:lang w:val="en-GB"/>
        </w:rPr>
        <w:t>C ]</w:t>
      </w:r>
      <w:proofErr w:type="gramEnd"/>
    </w:p>
    <w:p w14:paraId="1E577A06" w14:textId="6FC85D9E" w:rsidR="00517DE7" w:rsidRDefault="00517DE7" w:rsidP="00517DE7">
      <w:pPr>
        <w:jc w:val="center"/>
        <w:rPr>
          <w:rFonts w:ascii="Book Antiqua" w:hAnsi="Book Antiqua" w:cs="Arial"/>
          <w:b/>
          <w:bCs/>
          <w:color w:val="0000CC"/>
          <w:sz w:val="18"/>
          <w:szCs w:val="18"/>
          <w:lang w:val="en-GB"/>
        </w:rPr>
      </w:pPr>
    </w:p>
    <w:p w14:paraId="64DFD4D7" w14:textId="1CF0EF41" w:rsidR="001C0A59" w:rsidRPr="00C40075" w:rsidRDefault="001C0A59" w:rsidP="00160D4D">
      <w:pPr>
        <w:rPr>
          <w:rFonts w:ascii="Book Antiqua" w:hAnsi="Book Antiqua" w:cs="Arial"/>
          <w:b/>
          <w:bCs/>
          <w:color w:val="0000CC"/>
          <w:sz w:val="20"/>
          <w:szCs w:val="20"/>
          <w:lang w:val="en-GB"/>
        </w:rPr>
      </w:pPr>
    </w:p>
    <w:p w14:paraId="4261CA93" w14:textId="3F05ED8E" w:rsidR="002760D0" w:rsidRPr="00E33E9E" w:rsidRDefault="002760D0" w:rsidP="00210B5A">
      <w:pPr>
        <w:autoSpaceDE w:val="0"/>
        <w:autoSpaceDN w:val="0"/>
        <w:adjustRightInd w:val="0"/>
        <w:ind w:left="2880" w:hanging="2880"/>
        <w:jc w:val="center"/>
        <w:rPr>
          <w:rFonts w:ascii="Book Antiqua" w:hAnsi="Book Antiqua" w:cstheme="minorHAnsi"/>
          <w:b/>
          <w:bCs/>
          <w:color w:val="0000FF"/>
          <w:sz w:val="20"/>
          <w:szCs w:val="20"/>
        </w:rPr>
      </w:pPr>
      <w:r w:rsidRPr="00AA3666">
        <w:rPr>
          <w:rFonts w:ascii="Book Antiqua" w:hAnsi="Book Antiqua" w:cstheme="minorHAnsi"/>
          <w:b/>
          <w:sz w:val="20"/>
          <w:szCs w:val="20"/>
          <w:lang w:val="en-GB"/>
        </w:rPr>
        <w:t>Tender Enquiry No.:</w:t>
      </w:r>
      <w:r w:rsidRPr="00E33E9E">
        <w:rPr>
          <w:rFonts w:ascii="Book Antiqua" w:hAnsi="Book Antiqua" w:cstheme="minorHAnsi"/>
          <w:bCs/>
          <w:sz w:val="20"/>
          <w:szCs w:val="20"/>
          <w:lang w:val="en-GB"/>
        </w:rPr>
        <w:t xml:space="preserve"> </w:t>
      </w:r>
      <w:r w:rsidR="008D3803">
        <w:rPr>
          <w:rFonts w:ascii="Book Antiqua" w:hAnsi="Book Antiqua" w:cs="Arial"/>
          <w:b/>
          <w:bCs/>
          <w:noProof/>
          <w:color w:val="0000CC"/>
          <w:sz w:val="18"/>
          <w:szCs w:val="18"/>
          <w:lang w:val="en-GB"/>
        </w:rPr>
        <w:t>NESH/CSM/OT/PRANIT/</w:t>
      </w:r>
      <w:r w:rsidR="008D3803" w:rsidRPr="004922D6">
        <w:rPr>
          <w:rFonts w:ascii="Book Antiqua" w:hAnsi="Book Antiqua" w:cs="Arial"/>
          <w:b/>
          <w:bCs/>
          <w:noProof/>
          <w:color w:val="0000CC"/>
          <w:sz w:val="20"/>
          <w:szCs w:val="20"/>
          <w:lang w:val="en-GB"/>
        </w:rPr>
        <w:t>1500-13</w:t>
      </w:r>
      <w:r w:rsidR="008D3803">
        <w:rPr>
          <w:rFonts w:ascii="Book Antiqua" w:hAnsi="Book Antiqua" w:cs="Arial"/>
          <w:b/>
          <w:bCs/>
          <w:noProof/>
          <w:color w:val="0000CC"/>
          <w:sz w:val="20"/>
          <w:szCs w:val="20"/>
          <w:lang w:val="en-GB"/>
        </w:rPr>
        <w:t>0</w:t>
      </w:r>
      <w:r w:rsidR="004516CC">
        <w:rPr>
          <w:rFonts w:ascii="Book Antiqua" w:hAnsi="Book Antiqua" w:cs="Arial"/>
          <w:b/>
          <w:bCs/>
          <w:noProof/>
          <w:color w:val="0000CC"/>
          <w:sz w:val="20"/>
          <w:szCs w:val="20"/>
          <w:lang w:val="en-GB"/>
        </w:rPr>
        <w:t>8</w:t>
      </w:r>
      <w:r w:rsidR="008D3803" w:rsidRPr="004922D6">
        <w:rPr>
          <w:rFonts w:ascii="Book Antiqua" w:hAnsi="Book Antiqua" w:cs="Arial"/>
          <w:b/>
          <w:bCs/>
          <w:noProof/>
          <w:color w:val="0000CC"/>
          <w:sz w:val="20"/>
          <w:szCs w:val="20"/>
          <w:lang w:val="en-GB"/>
        </w:rPr>
        <w:t xml:space="preserve"> [PKG </w:t>
      </w:r>
      <w:r w:rsidR="004516CC">
        <w:rPr>
          <w:rFonts w:ascii="Book Antiqua" w:hAnsi="Book Antiqua" w:cs="Arial"/>
          <w:b/>
          <w:bCs/>
          <w:noProof/>
          <w:color w:val="0000CC"/>
          <w:sz w:val="20"/>
          <w:szCs w:val="20"/>
          <w:lang w:val="en-GB"/>
        </w:rPr>
        <w:t>C</w:t>
      </w:r>
      <w:r w:rsidR="008D3803" w:rsidRPr="004922D6">
        <w:rPr>
          <w:rFonts w:ascii="Book Antiqua" w:hAnsi="Book Antiqua" w:cs="Arial"/>
          <w:b/>
          <w:bCs/>
          <w:noProof/>
          <w:color w:val="0000CC"/>
          <w:sz w:val="20"/>
          <w:szCs w:val="20"/>
          <w:lang w:val="en-GB"/>
        </w:rPr>
        <w:t>]</w:t>
      </w:r>
      <w:r w:rsidR="008D3803">
        <w:rPr>
          <w:rFonts w:ascii="Book Antiqua" w:hAnsi="Book Antiqua" w:cs="Arial"/>
          <w:b/>
          <w:bCs/>
          <w:noProof/>
          <w:color w:val="0000CC"/>
          <w:sz w:val="18"/>
          <w:szCs w:val="18"/>
          <w:lang w:val="en-GB"/>
        </w:rPr>
        <w:t xml:space="preserve"> </w:t>
      </w:r>
      <w:r w:rsidR="00452806" w:rsidRPr="00452806">
        <w:rPr>
          <w:rFonts w:ascii="Book Antiqua" w:hAnsi="Book Antiqua" w:cs="Arial"/>
          <w:b/>
          <w:bCs/>
          <w:noProof/>
          <w:color w:val="0000FF"/>
          <w:sz w:val="20"/>
          <w:szCs w:val="20"/>
        </w:rPr>
        <w:t>Dated</w:t>
      </w:r>
      <w:r w:rsidR="005A4FA7">
        <w:rPr>
          <w:rFonts w:ascii="Book Antiqua" w:hAnsi="Book Antiqua" w:cs="Arial"/>
          <w:b/>
          <w:bCs/>
          <w:noProof/>
          <w:color w:val="0000FF"/>
          <w:sz w:val="20"/>
          <w:szCs w:val="20"/>
        </w:rPr>
        <w:t>:</w:t>
      </w:r>
      <w:r w:rsidR="00D104FA">
        <w:rPr>
          <w:rFonts w:ascii="Book Antiqua" w:hAnsi="Book Antiqua" w:cs="Arial"/>
          <w:b/>
          <w:bCs/>
          <w:noProof/>
          <w:color w:val="0000FF"/>
          <w:sz w:val="20"/>
          <w:szCs w:val="20"/>
        </w:rPr>
        <w:t>_________</w:t>
      </w:r>
    </w:p>
    <w:p w14:paraId="3CA53515" w14:textId="77777777" w:rsidR="002760D0" w:rsidRPr="00E33E9E" w:rsidRDefault="002760D0" w:rsidP="00EF5B64">
      <w:pPr>
        <w:rPr>
          <w:rFonts w:ascii="Book Antiqua" w:hAnsi="Book Antiqua" w:cs="Arial"/>
          <w:sz w:val="20"/>
          <w:szCs w:val="20"/>
        </w:rPr>
      </w:pPr>
    </w:p>
    <w:p w14:paraId="28F22BA4" w14:textId="77777777" w:rsidR="002760D0" w:rsidRPr="00E33E9E" w:rsidRDefault="002760D0" w:rsidP="00EF5B64">
      <w:pPr>
        <w:rPr>
          <w:rFonts w:ascii="Book Antiqua" w:hAnsi="Book Antiqua" w:cs="Arial"/>
          <w:sz w:val="20"/>
          <w:szCs w:val="20"/>
        </w:rPr>
      </w:pPr>
    </w:p>
    <w:p w14:paraId="6D80F137" w14:textId="77777777" w:rsidR="002760D0" w:rsidRPr="00E33E9E" w:rsidRDefault="002760D0" w:rsidP="00EF5B64">
      <w:pPr>
        <w:rPr>
          <w:rFonts w:ascii="Book Antiqua" w:hAnsi="Book Antiqua" w:cs="Arial"/>
          <w:sz w:val="20"/>
          <w:szCs w:val="20"/>
        </w:rPr>
      </w:pPr>
    </w:p>
    <w:p w14:paraId="06B2C57E" w14:textId="77777777" w:rsidR="002760D0" w:rsidRPr="00E33E9E" w:rsidRDefault="002760D0" w:rsidP="00EF5B64">
      <w:pPr>
        <w:rPr>
          <w:rFonts w:ascii="Book Antiqua" w:hAnsi="Book Antiqua" w:cs="Arial"/>
          <w:sz w:val="20"/>
          <w:szCs w:val="20"/>
        </w:rPr>
      </w:pPr>
    </w:p>
    <w:p w14:paraId="134F25A7" w14:textId="77777777" w:rsidR="002760D0" w:rsidRPr="00E33E9E" w:rsidRDefault="002760D0" w:rsidP="00EF5B64">
      <w:pPr>
        <w:rPr>
          <w:rFonts w:ascii="Book Antiqua" w:hAnsi="Book Antiqua" w:cs="Arial"/>
          <w:sz w:val="20"/>
          <w:szCs w:val="20"/>
        </w:rPr>
      </w:pPr>
    </w:p>
    <w:p w14:paraId="5E6437F4" w14:textId="77777777" w:rsidR="002760D0" w:rsidRPr="00E33E9E" w:rsidRDefault="002760D0" w:rsidP="00EF5B64">
      <w:pPr>
        <w:rPr>
          <w:rFonts w:ascii="Book Antiqua" w:hAnsi="Book Antiqua" w:cs="Arial"/>
          <w:sz w:val="20"/>
          <w:szCs w:val="20"/>
        </w:rPr>
      </w:pPr>
    </w:p>
    <w:p w14:paraId="45C38600" w14:textId="77777777" w:rsidR="002760D0" w:rsidRPr="00E33E9E" w:rsidRDefault="002760D0" w:rsidP="00EF5B64">
      <w:pPr>
        <w:rPr>
          <w:rFonts w:ascii="Book Antiqua" w:hAnsi="Book Antiqua" w:cs="Arial"/>
          <w:sz w:val="20"/>
          <w:szCs w:val="20"/>
        </w:rPr>
      </w:pPr>
    </w:p>
    <w:p w14:paraId="78F8793A" w14:textId="77777777" w:rsidR="002760D0" w:rsidRPr="00E33E9E" w:rsidRDefault="002760D0" w:rsidP="00EF5B64">
      <w:pPr>
        <w:rPr>
          <w:rFonts w:ascii="Book Antiqua" w:hAnsi="Book Antiqua" w:cs="Arial"/>
          <w:sz w:val="20"/>
          <w:szCs w:val="20"/>
        </w:rPr>
      </w:pPr>
    </w:p>
    <w:p w14:paraId="6F4F8DFE" w14:textId="77777777" w:rsidR="002760D0" w:rsidRPr="00E33E9E" w:rsidRDefault="002760D0" w:rsidP="00EF5B64">
      <w:pPr>
        <w:rPr>
          <w:rFonts w:ascii="Book Antiqua" w:hAnsi="Book Antiqua" w:cs="Arial"/>
          <w:sz w:val="20"/>
          <w:szCs w:val="20"/>
        </w:rPr>
      </w:pPr>
    </w:p>
    <w:p w14:paraId="5A074714" w14:textId="77777777" w:rsidR="002760D0" w:rsidRPr="00E33E9E" w:rsidRDefault="002760D0" w:rsidP="00EF5B64">
      <w:pPr>
        <w:rPr>
          <w:rFonts w:ascii="Book Antiqua" w:hAnsi="Book Antiqua" w:cs="Arial"/>
          <w:sz w:val="20"/>
          <w:szCs w:val="20"/>
        </w:rPr>
      </w:pPr>
    </w:p>
    <w:p w14:paraId="643EA334" w14:textId="77777777" w:rsidR="002760D0" w:rsidRPr="00E33E9E" w:rsidRDefault="002760D0" w:rsidP="00EF5B64">
      <w:pPr>
        <w:tabs>
          <w:tab w:val="left" w:pos="5556"/>
        </w:tabs>
        <w:rPr>
          <w:rFonts w:ascii="Book Antiqua" w:hAnsi="Book Antiqua" w:cs="Arial"/>
          <w:sz w:val="20"/>
          <w:szCs w:val="20"/>
        </w:rPr>
      </w:pPr>
      <w:r w:rsidRPr="00E33E9E">
        <w:rPr>
          <w:rFonts w:ascii="Book Antiqua" w:hAnsi="Book Antiqua" w:cs="Arial"/>
          <w:sz w:val="20"/>
          <w:szCs w:val="20"/>
        </w:rPr>
        <w:tab/>
      </w:r>
    </w:p>
    <w:p w14:paraId="5207F308" w14:textId="77777777" w:rsidR="002760D0" w:rsidRPr="00E33E9E" w:rsidRDefault="002760D0" w:rsidP="00EF5B64">
      <w:pPr>
        <w:rPr>
          <w:rFonts w:ascii="Book Antiqua" w:hAnsi="Book Antiqua" w:cs="Arial"/>
          <w:sz w:val="20"/>
          <w:szCs w:val="20"/>
        </w:rPr>
      </w:pPr>
    </w:p>
    <w:p w14:paraId="16035E63" w14:textId="77777777" w:rsidR="002760D0" w:rsidRPr="00E33E9E" w:rsidRDefault="002760D0" w:rsidP="00EF5B64">
      <w:pPr>
        <w:rPr>
          <w:rFonts w:ascii="Book Antiqua" w:hAnsi="Book Antiqua" w:cs="Arial"/>
          <w:sz w:val="20"/>
          <w:szCs w:val="20"/>
        </w:rPr>
        <w:sectPr w:rsidR="002760D0" w:rsidRPr="00E33E9E" w:rsidSect="000C118C">
          <w:pgSz w:w="12240" w:h="15840"/>
          <w:pgMar w:top="1440" w:right="1440" w:bottom="1440" w:left="1800" w:header="720" w:footer="720" w:gutter="0"/>
          <w:pgNumType w:start="1"/>
          <w:cols w:space="720"/>
          <w:docGrid w:linePitch="360"/>
        </w:sectPr>
      </w:pPr>
    </w:p>
    <w:p w14:paraId="1A48C5B2" w14:textId="77777777" w:rsidR="002760D0" w:rsidRPr="00E33E9E" w:rsidRDefault="002760D0" w:rsidP="00336B10">
      <w:pPr>
        <w:jc w:val="center"/>
        <w:rPr>
          <w:rFonts w:ascii="Book Antiqua" w:hAnsi="Book Antiqua" w:cs="Arial"/>
          <w:b/>
          <w:bCs/>
          <w:sz w:val="20"/>
          <w:szCs w:val="20"/>
        </w:rPr>
      </w:pPr>
      <w:r w:rsidRPr="005C03B9">
        <w:rPr>
          <w:rFonts w:ascii="Book Antiqua" w:hAnsi="Book Antiqua" w:cs="Arial"/>
          <w:b/>
          <w:bCs/>
          <w:sz w:val="20"/>
          <w:szCs w:val="20"/>
          <w:u w:val="single"/>
        </w:rPr>
        <w:lastRenderedPageBreak/>
        <w:t>SPECIAL CONDITIONS OF CONTRACT (SCC</w:t>
      </w:r>
      <w:r w:rsidRPr="00E33E9E">
        <w:rPr>
          <w:rFonts w:ascii="Book Antiqua" w:hAnsi="Book Antiqua" w:cs="Arial"/>
          <w:b/>
          <w:bCs/>
          <w:sz w:val="20"/>
          <w:szCs w:val="20"/>
        </w:rPr>
        <w:t>)</w:t>
      </w:r>
    </w:p>
    <w:p w14:paraId="74D50D4F" w14:textId="77777777" w:rsidR="002760D0" w:rsidRPr="00E33E9E" w:rsidRDefault="002760D0" w:rsidP="00D83895">
      <w:pPr>
        <w:tabs>
          <w:tab w:val="left" w:pos="1037"/>
        </w:tabs>
        <w:ind w:right="-360"/>
        <w:jc w:val="center"/>
        <w:rPr>
          <w:rFonts w:ascii="Book Antiqua" w:hAnsi="Book Antiqua" w:cs="Arial"/>
          <w:b/>
          <w:sz w:val="20"/>
          <w:szCs w:val="20"/>
        </w:rPr>
      </w:pPr>
    </w:p>
    <w:p w14:paraId="2C6C9320" w14:textId="34A2E80B" w:rsidR="002760D0"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w:t>
      </w:r>
      <w:r w:rsidRPr="00E33E9E">
        <w:rPr>
          <w:rFonts w:ascii="Book Antiqua" w:hAnsi="Book Antiqua"/>
          <w:sz w:val="20"/>
          <w:szCs w:val="20"/>
        </w:rPr>
        <w:t xml:space="preserve">shall </w:t>
      </w:r>
      <w:r w:rsidRPr="00E33E9E">
        <w:rPr>
          <w:rFonts w:ascii="Book Antiqua" w:hAnsi="Book Antiqua" w:cs="Arial"/>
          <w:sz w:val="20"/>
          <w:szCs w:val="20"/>
        </w:rPr>
        <w:t>amend and/or supplement the provisions in the General Conditions of Contract (GCC)</w:t>
      </w:r>
      <w:r w:rsidR="000E1F4B">
        <w:rPr>
          <w:rFonts w:ascii="Book Antiqua" w:hAnsi="Book Antiqua" w:cs="Arial"/>
          <w:sz w:val="20"/>
          <w:szCs w:val="20"/>
        </w:rPr>
        <w:t>.</w:t>
      </w:r>
    </w:p>
    <w:p w14:paraId="25056665" w14:textId="77777777" w:rsidR="009635DB" w:rsidRPr="00A24B31" w:rsidRDefault="009635DB" w:rsidP="00D83895">
      <w:pPr>
        <w:ind w:right="-360"/>
        <w:jc w:val="both"/>
        <w:rPr>
          <w:rFonts w:ascii="Book Antiqua" w:hAnsi="Book Antiqua" w:cs="Arial"/>
          <w:sz w:val="2"/>
          <w:szCs w:val="2"/>
        </w:rPr>
      </w:pPr>
    </w:p>
    <w:p w14:paraId="74AA8AA2" w14:textId="77777777" w:rsidR="009635DB" w:rsidRPr="000D25C8" w:rsidRDefault="009635DB" w:rsidP="00D83895">
      <w:pPr>
        <w:ind w:right="-360"/>
        <w:jc w:val="both"/>
        <w:rPr>
          <w:rFonts w:ascii="Book Antiqua" w:hAnsi="Book Antiqua" w:cs="Arial"/>
          <w:sz w:val="2"/>
          <w:szCs w:val="2"/>
        </w:rPr>
      </w:pPr>
    </w:p>
    <w:p w14:paraId="34BDCF1A" w14:textId="0CDE6FA5" w:rsidR="009635DB" w:rsidRPr="00E33E9E" w:rsidRDefault="009635DB" w:rsidP="009635DB">
      <w:pPr>
        <w:rPr>
          <w:rFonts w:ascii="Book Antiqua" w:hAnsi="Book Antiqua" w:cs="Calibri"/>
          <w:b/>
          <w:bCs/>
          <w:sz w:val="20"/>
          <w:szCs w:val="20"/>
        </w:rPr>
      </w:pPr>
      <w:r>
        <w:rPr>
          <w:rFonts w:ascii="Book Antiqua" w:hAnsi="Book Antiqua" w:cs="Calibri"/>
          <w:b/>
          <w:bCs/>
          <w:sz w:val="20"/>
          <w:szCs w:val="20"/>
        </w:rPr>
        <w:t xml:space="preserve">NOTE:  </w:t>
      </w:r>
      <w:r w:rsidRPr="00E33E9E">
        <w:rPr>
          <w:rFonts w:ascii="Book Antiqua" w:hAnsi="Book Antiqua" w:cs="Calibri"/>
          <w:b/>
          <w:bCs/>
          <w:sz w:val="20"/>
          <w:szCs w:val="20"/>
        </w:rPr>
        <w:t>Addition/ Deletion / Substitutions to the different section of the Bidding Documents</w:t>
      </w:r>
      <w:r>
        <w:rPr>
          <w:rFonts w:ascii="Book Antiqua" w:hAnsi="Book Antiqua" w:cs="Calibri"/>
          <w:b/>
          <w:bCs/>
          <w:sz w:val="20"/>
          <w:szCs w:val="20"/>
        </w:rPr>
        <w:t xml:space="preserve"> :</w:t>
      </w:r>
    </w:p>
    <w:p w14:paraId="70BEE6E5" w14:textId="77777777" w:rsidR="009635DB" w:rsidRPr="00A24B31" w:rsidRDefault="009635DB" w:rsidP="009635DB">
      <w:pPr>
        <w:rPr>
          <w:rFonts w:ascii="Book Antiqua" w:hAnsi="Book Antiqua" w:cs="Calibri"/>
          <w:b/>
          <w:bCs/>
          <w:sz w:val="2"/>
          <w:szCs w:val="2"/>
        </w:rPr>
      </w:pPr>
    </w:p>
    <w:p w14:paraId="66ACBFD9"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0C48CDF6"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7499361C" w14:textId="60121FF2" w:rsidR="009635DB" w:rsidRPr="00E33E9E" w:rsidRDefault="009635DB" w:rsidP="009635DB">
      <w:pPr>
        <w:ind w:right="-360"/>
        <w:rPr>
          <w:rFonts w:ascii="Book Antiqua" w:hAnsi="Book Antiqua" w:cs="Arial"/>
          <w:sz w:val="20"/>
          <w:szCs w:val="20"/>
        </w:rPr>
      </w:pPr>
      <w:r w:rsidRPr="00E33E9E">
        <w:rPr>
          <w:rFonts w:ascii="Book Antiqua" w:hAnsi="Book Antiqua" w:cs="Calibri"/>
          <w:sz w:val="20"/>
          <w:szCs w:val="20"/>
        </w:rPr>
        <w:t>The word ‘</w:t>
      </w:r>
      <w:r w:rsidRPr="00E51D89">
        <w:rPr>
          <w:rFonts w:ascii="Book Antiqua" w:hAnsi="Book Antiqua" w:cs="Calibri"/>
          <w:sz w:val="20"/>
          <w:szCs w:val="20"/>
          <w:u w:val="single"/>
        </w:rPr>
        <w:t>Notice Inviting Tender</w:t>
      </w:r>
      <w:r w:rsidRPr="00E33E9E">
        <w:rPr>
          <w:rFonts w:ascii="Book Antiqua" w:hAnsi="Book Antiqua" w:cs="Calibri"/>
          <w:sz w:val="20"/>
          <w:szCs w:val="20"/>
        </w:rPr>
        <w:t>’ shall have the same meaning as the word ‘Invitation for Bids’. These works have been used interchangeably and shall carry the same meaning.</w:t>
      </w:r>
    </w:p>
    <w:p w14:paraId="5C54FD2D" w14:textId="77777777" w:rsidR="002760D0" w:rsidRPr="00A24B31" w:rsidRDefault="002760D0" w:rsidP="00336B10">
      <w:pPr>
        <w:rPr>
          <w:rFonts w:ascii="Book Antiqua" w:hAnsi="Book Antiqua" w:cs="Arial"/>
          <w:sz w:val="2"/>
          <w:szCs w:val="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2760D0" w:rsidRPr="00E33E9E" w14:paraId="63FBBD93" w14:textId="77777777" w:rsidTr="00623770">
        <w:trPr>
          <w:tblHeader/>
        </w:trPr>
        <w:tc>
          <w:tcPr>
            <w:tcW w:w="824" w:type="dxa"/>
            <w:tcBorders>
              <w:right w:val="single" w:sz="4" w:space="0" w:color="auto"/>
            </w:tcBorders>
          </w:tcPr>
          <w:p w14:paraId="43819D49"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5E7BCF9C"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4ED8888F"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324A8AFD" w14:textId="77777777" w:rsidTr="000C2BB2">
        <w:trPr>
          <w:trHeight w:val="3090"/>
        </w:trPr>
        <w:tc>
          <w:tcPr>
            <w:tcW w:w="824" w:type="dxa"/>
            <w:tcBorders>
              <w:right w:val="single" w:sz="4" w:space="0" w:color="auto"/>
            </w:tcBorders>
          </w:tcPr>
          <w:p w14:paraId="4BA49242"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38BD05D"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25C51FDB" w14:textId="2C6B0D01"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w:t>
            </w:r>
            <w:r w:rsidR="008113D3">
              <w:rPr>
                <w:rFonts w:ascii="Book Antiqua" w:hAnsi="Book Antiqua" w:cs="Arial"/>
                <w:b/>
                <w:bCs/>
                <w:sz w:val="20"/>
                <w:szCs w:val="20"/>
              </w:rPr>
              <w:t>n</w:t>
            </w:r>
            <w:r w:rsidRPr="00E33E9E">
              <w:rPr>
                <w:rFonts w:ascii="Book Antiqua" w:hAnsi="Book Antiqua" w:cs="Arial"/>
                <w:b/>
                <w:bCs/>
                <w:sz w:val="20"/>
                <w:szCs w:val="20"/>
              </w:rPr>
              <w:t>)</w:t>
            </w:r>
          </w:p>
          <w:p w14:paraId="1663E483" w14:textId="77777777" w:rsidR="002760D0" w:rsidRPr="002E4946" w:rsidRDefault="002760D0" w:rsidP="00930AA6">
            <w:pPr>
              <w:jc w:val="both"/>
              <w:rPr>
                <w:rFonts w:ascii="Book Antiqua" w:hAnsi="Book Antiqua" w:cs="Arial"/>
                <w:snapToGrid w:val="0"/>
                <w:sz w:val="2"/>
                <w:szCs w:val="2"/>
              </w:rPr>
            </w:pPr>
          </w:p>
          <w:p w14:paraId="114221CD"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31176F65" w14:textId="77777777" w:rsidR="00E33E9E" w:rsidRPr="004431C3" w:rsidRDefault="00E33E9E" w:rsidP="00CD09E2">
            <w:pPr>
              <w:spacing w:after="0" w:line="240" w:lineRule="auto"/>
              <w:ind w:left="130"/>
              <w:jc w:val="both"/>
              <w:rPr>
                <w:rFonts w:ascii="Book Antiqua" w:hAnsi="Book Antiqua" w:cs="Arial"/>
                <w:b/>
                <w:bCs/>
                <w:color w:val="000000" w:themeColor="text1"/>
                <w:sz w:val="20"/>
                <w:szCs w:val="20"/>
              </w:rPr>
            </w:pPr>
            <w:r w:rsidRPr="004431C3">
              <w:rPr>
                <w:rFonts w:ascii="Book Antiqua" w:hAnsi="Book Antiqua" w:cs="Arial"/>
                <w:b/>
                <w:bCs/>
                <w:color w:val="000000" w:themeColor="text1"/>
                <w:sz w:val="20"/>
                <w:szCs w:val="20"/>
              </w:rPr>
              <w:t>Sr. General Manager(C&amp;M)</w:t>
            </w:r>
          </w:p>
          <w:p w14:paraId="6B1938D3"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Power Grid Corporation of India Limited, </w:t>
            </w:r>
          </w:p>
          <w:p w14:paraId="41A5ED44"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North Eastern Region, Dongtieh, </w:t>
            </w:r>
          </w:p>
          <w:p w14:paraId="158C11DD"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Lower Nongrah,Lapalang, </w:t>
            </w:r>
          </w:p>
          <w:p w14:paraId="3995FBB1"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Shillong – 793 006 </w:t>
            </w:r>
          </w:p>
          <w:p w14:paraId="49E575D0" w14:textId="77777777" w:rsidR="00E33E9E" w:rsidRPr="00E33E9E" w:rsidRDefault="00E33E9E" w:rsidP="00CD09E2">
            <w:pPr>
              <w:spacing w:after="0" w:line="240" w:lineRule="auto"/>
              <w:ind w:left="130"/>
              <w:jc w:val="both"/>
              <w:rPr>
                <w:rFonts w:ascii="Book Antiqua" w:hAnsi="Book Antiqua" w:cs="Arial"/>
                <w:color w:val="000000" w:themeColor="text1"/>
                <w:sz w:val="20"/>
                <w:szCs w:val="20"/>
              </w:rPr>
            </w:pPr>
            <w:r w:rsidRPr="00B91750">
              <w:rPr>
                <w:rFonts w:ascii="Book Antiqua" w:hAnsi="Book Antiqua"/>
                <w:color w:val="000000" w:themeColor="text1"/>
                <w:sz w:val="20"/>
                <w:szCs w:val="20"/>
              </w:rPr>
              <w:t>Meghalaya</w:t>
            </w:r>
          </w:p>
          <w:p w14:paraId="02E59577"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3CA3B519" w14:textId="6313E1C4" w:rsidR="00E33E9E" w:rsidRPr="00D4205A" w:rsidRDefault="00E33E9E" w:rsidP="00E33E9E">
            <w:pPr>
              <w:ind w:left="131"/>
              <w:jc w:val="both"/>
              <w:rPr>
                <w:rStyle w:val="Hyperlink"/>
                <w:b/>
                <w:bCs/>
                <w:sz w:val="20"/>
                <w:szCs w:val="20"/>
              </w:rPr>
            </w:pPr>
            <w:r w:rsidRPr="00E33E9E">
              <w:rPr>
                <w:rFonts w:ascii="Book Antiqua" w:hAnsi="Book Antiqua"/>
                <w:b/>
                <w:bCs/>
                <w:sz w:val="20"/>
                <w:szCs w:val="20"/>
              </w:rPr>
              <w:t>Mobile:</w:t>
            </w:r>
            <w:r w:rsidRPr="00E33E9E">
              <w:rPr>
                <w:rFonts w:ascii="Book Antiqua" w:hAnsi="Book Antiqua"/>
                <w:sz w:val="20"/>
                <w:szCs w:val="20"/>
              </w:rPr>
              <w:t xml:space="preserve"> </w:t>
            </w:r>
            <w:r w:rsidR="000C2BB2" w:rsidRPr="00D4205A">
              <w:rPr>
                <w:rStyle w:val="Hyperlink"/>
                <w:rFonts w:cs="Arial"/>
                <w:b/>
                <w:bCs/>
                <w:sz w:val="20"/>
                <w:szCs w:val="20"/>
              </w:rPr>
              <w:t>8474089614</w:t>
            </w:r>
          </w:p>
          <w:p w14:paraId="36E60B41" w14:textId="7BA78BBD" w:rsidR="002760D0" w:rsidRPr="000C2BB2" w:rsidRDefault="00E33E9E" w:rsidP="000C2BB2">
            <w:pPr>
              <w:ind w:left="131"/>
              <w:jc w:val="both"/>
              <w:rPr>
                <w:rFonts w:ascii="Book Antiqua" w:hAnsi="Book Antiqua" w:cs="Arial"/>
                <w:b/>
                <w:bCs/>
                <w:color w:val="0000FF"/>
                <w:sz w:val="20"/>
                <w:szCs w:val="20"/>
                <w:u w:val="single"/>
              </w:rPr>
            </w:pPr>
            <w:r w:rsidRPr="00E33E9E">
              <w:rPr>
                <w:rFonts w:ascii="Book Antiqua" w:hAnsi="Book Antiqua"/>
                <w:sz w:val="20"/>
                <w:szCs w:val="20"/>
                <w:lang w:val="en-GB"/>
              </w:rPr>
              <w:t>Email Address</w:t>
            </w:r>
            <w:r w:rsidRPr="00E33E9E">
              <w:rPr>
                <w:rFonts w:ascii="Book Antiqua" w:hAnsi="Book Antiqua" w:cs="Arial"/>
                <w:sz w:val="20"/>
                <w:szCs w:val="20"/>
                <w:lang w:val="en-GB"/>
              </w:rPr>
              <w:t xml:space="preserve">:  </w:t>
            </w:r>
            <w:hyperlink r:id="rId8" w:history="1">
              <w:r w:rsidR="000C2BB2" w:rsidRPr="00C0452C">
                <w:rPr>
                  <w:rStyle w:val="Hyperlink"/>
                  <w:rFonts w:ascii="Book Antiqua" w:hAnsi="Book Antiqua" w:cs="Arial"/>
                  <w:b/>
                  <w:bCs/>
                  <w:sz w:val="20"/>
                  <w:szCs w:val="20"/>
                </w:rPr>
                <w:t>subhashri.b@powergrid.in</w:t>
              </w:r>
            </w:hyperlink>
            <w:r w:rsidRPr="00E33E9E">
              <w:rPr>
                <w:rFonts w:ascii="Book Antiqua" w:hAnsi="Book Antiqua" w:cs="Arial"/>
                <w:b/>
                <w:bCs/>
                <w:color w:val="0000FF"/>
                <w:sz w:val="20"/>
                <w:szCs w:val="20"/>
                <w:lang w:bidi="hi-IN"/>
              </w:rPr>
              <w:t xml:space="preserve">        </w:t>
            </w:r>
          </w:p>
        </w:tc>
      </w:tr>
      <w:tr w:rsidR="002760D0" w:rsidRPr="00E33E9E" w14:paraId="23379539" w14:textId="77777777" w:rsidTr="002133CC">
        <w:trPr>
          <w:trHeight w:val="1062"/>
        </w:trPr>
        <w:tc>
          <w:tcPr>
            <w:tcW w:w="824" w:type="dxa"/>
            <w:tcBorders>
              <w:right w:val="single" w:sz="4" w:space="0" w:color="auto"/>
            </w:tcBorders>
          </w:tcPr>
          <w:p w14:paraId="70C2E59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EF08A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102CDCD9" w14:textId="77777777" w:rsidR="002760D0" w:rsidRPr="00E33E9E" w:rsidRDefault="002760D0" w:rsidP="00F9391E">
            <w:pPr>
              <w:jc w:val="both"/>
              <w:rPr>
                <w:rFonts w:ascii="Book Antiqua" w:hAnsi="Book Antiqua" w:cs="Arial"/>
                <w:sz w:val="20"/>
                <w:szCs w:val="20"/>
              </w:rPr>
            </w:pPr>
          </w:p>
          <w:p w14:paraId="24211806"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287D8BD6" w14:textId="0F9F1B52" w:rsidR="002760D0" w:rsidRPr="00CD09E2"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3306B417" w14:textId="342A957A" w:rsidR="002760D0" w:rsidRPr="00CD09E2" w:rsidRDefault="002760D0" w:rsidP="00F9391E">
            <w:pPr>
              <w:jc w:val="both"/>
              <w:rPr>
                <w:b/>
                <w:bCs/>
                <w:color w:val="C00000"/>
                <w:sz w:val="24"/>
                <w:szCs w:val="24"/>
              </w:rPr>
            </w:pPr>
            <w:r w:rsidRPr="001916A6">
              <w:rPr>
                <w:rStyle w:val="Hyperlink"/>
                <w:b/>
                <w:bCs/>
                <w:color w:val="C00000"/>
                <w:sz w:val="24"/>
                <w:szCs w:val="24"/>
              </w:rPr>
              <w:t xml:space="preserve">Time for </w:t>
            </w:r>
            <w:r w:rsidR="00173508" w:rsidRPr="001916A6">
              <w:rPr>
                <w:rStyle w:val="Hyperlink"/>
                <w:b/>
                <w:bCs/>
                <w:color w:val="C00000"/>
                <w:sz w:val="24"/>
                <w:szCs w:val="24"/>
              </w:rPr>
              <w:t xml:space="preserve">Work </w:t>
            </w:r>
            <w:r w:rsidRPr="001916A6">
              <w:rPr>
                <w:rStyle w:val="Hyperlink"/>
                <w:b/>
                <w:bCs/>
                <w:color w:val="C00000"/>
                <w:sz w:val="24"/>
                <w:szCs w:val="24"/>
              </w:rPr>
              <w:t>Completion</w:t>
            </w:r>
            <w:r w:rsidR="00012D25" w:rsidRPr="001916A6">
              <w:rPr>
                <w:rStyle w:val="Hyperlink"/>
                <w:b/>
                <w:bCs/>
                <w:color w:val="C00000"/>
                <w:sz w:val="24"/>
                <w:szCs w:val="24"/>
              </w:rPr>
              <w:t xml:space="preserve">: </w:t>
            </w:r>
            <w:r w:rsidR="00CD09E2" w:rsidRPr="005608F1">
              <w:rPr>
                <w:rStyle w:val="Hyperlink"/>
                <w:b/>
                <w:bCs/>
                <w:color w:val="0070C0"/>
                <w:sz w:val="24"/>
                <w:szCs w:val="24"/>
              </w:rPr>
              <w:t>1</w:t>
            </w:r>
            <w:r w:rsidR="00373BAA">
              <w:rPr>
                <w:rStyle w:val="Hyperlink"/>
                <w:b/>
                <w:bCs/>
                <w:color w:val="0070C0"/>
                <w:sz w:val="24"/>
                <w:szCs w:val="24"/>
              </w:rPr>
              <w:t>8</w:t>
            </w:r>
            <w:r w:rsidR="00CD09E2" w:rsidRPr="005608F1">
              <w:rPr>
                <w:rStyle w:val="Hyperlink"/>
                <w:b/>
                <w:bCs/>
                <w:color w:val="0070C0"/>
                <w:sz w:val="24"/>
                <w:szCs w:val="24"/>
              </w:rPr>
              <w:t xml:space="preserve"> (</w:t>
            </w:r>
            <w:r w:rsidR="00373BAA">
              <w:rPr>
                <w:rStyle w:val="Hyperlink"/>
                <w:b/>
                <w:bCs/>
                <w:color w:val="0070C0"/>
                <w:sz w:val="24"/>
                <w:szCs w:val="24"/>
              </w:rPr>
              <w:t>Eighteen</w:t>
            </w:r>
            <w:r w:rsidR="00CD09E2" w:rsidRPr="005608F1">
              <w:rPr>
                <w:rStyle w:val="Hyperlink"/>
                <w:b/>
                <w:bCs/>
                <w:color w:val="0070C0"/>
                <w:sz w:val="24"/>
                <w:szCs w:val="24"/>
              </w:rPr>
              <w:t>)</w:t>
            </w:r>
            <w:r w:rsidR="00F0208D" w:rsidRPr="005608F1">
              <w:rPr>
                <w:rStyle w:val="Hyperlink"/>
                <w:b/>
                <w:bCs/>
                <w:color w:val="0070C0"/>
                <w:sz w:val="24"/>
                <w:szCs w:val="24"/>
              </w:rPr>
              <w:t xml:space="preserve"> </w:t>
            </w:r>
            <w:r w:rsidR="00012D25" w:rsidRPr="005608F1">
              <w:rPr>
                <w:rStyle w:val="Hyperlink"/>
                <w:b/>
                <w:bCs/>
                <w:color w:val="0070C0"/>
                <w:sz w:val="24"/>
                <w:szCs w:val="24"/>
              </w:rPr>
              <w:t>months</w:t>
            </w:r>
            <w:r w:rsidR="001916A6" w:rsidRPr="005608F1">
              <w:rPr>
                <w:rStyle w:val="Hyperlink"/>
                <w:b/>
                <w:bCs/>
                <w:color w:val="0070C0"/>
                <w:sz w:val="24"/>
                <w:szCs w:val="24"/>
              </w:rPr>
              <w:t xml:space="preserve"> </w:t>
            </w:r>
            <w:r w:rsidR="00DD5FDC" w:rsidRPr="001916A6">
              <w:rPr>
                <w:rStyle w:val="Hyperlink"/>
                <w:b/>
                <w:bCs/>
                <w:color w:val="C00000"/>
                <w:sz w:val="24"/>
                <w:szCs w:val="24"/>
                <w:u w:val="none"/>
              </w:rPr>
              <w:t>from the date of NOA/LOA</w:t>
            </w:r>
            <w:r w:rsidR="00C91B84">
              <w:rPr>
                <w:rStyle w:val="Hyperlink"/>
                <w:b/>
                <w:bCs/>
                <w:color w:val="C00000"/>
                <w:sz w:val="24"/>
                <w:szCs w:val="24"/>
                <w:u w:val="none"/>
              </w:rPr>
              <w:t>, whichever is earlier</w:t>
            </w:r>
            <w:r w:rsidR="004A183E">
              <w:rPr>
                <w:rStyle w:val="Hyperlink"/>
                <w:b/>
                <w:bCs/>
                <w:color w:val="C00000"/>
                <w:sz w:val="24"/>
                <w:szCs w:val="24"/>
                <w:u w:val="none"/>
              </w:rPr>
              <w:t xml:space="preserve"> </w:t>
            </w:r>
            <w:r w:rsidR="001614A0" w:rsidRPr="004A183E">
              <w:rPr>
                <w:rStyle w:val="Hyperlink"/>
                <w:color w:val="C00000"/>
                <w:sz w:val="24"/>
                <w:szCs w:val="24"/>
                <w:u w:val="none"/>
              </w:rPr>
              <w:t>( As mentioned in 09-Section - VI Forms and procedures)</w:t>
            </w:r>
          </w:p>
        </w:tc>
      </w:tr>
      <w:tr w:rsidR="002760D0" w:rsidRPr="00E33E9E" w14:paraId="20C5F85C" w14:textId="77777777" w:rsidTr="00623770">
        <w:tc>
          <w:tcPr>
            <w:tcW w:w="824" w:type="dxa"/>
            <w:tcBorders>
              <w:right w:val="single" w:sz="4" w:space="0" w:color="auto"/>
            </w:tcBorders>
          </w:tcPr>
          <w:p w14:paraId="26646E65"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46883A" w14:textId="4F94D219" w:rsidR="002568BD" w:rsidRPr="00E33E9E" w:rsidRDefault="002568BD" w:rsidP="002568BD">
            <w:pPr>
              <w:jc w:val="both"/>
              <w:rPr>
                <w:rFonts w:ascii="Book Antiqua" w:hAnsi="Book Antiqua" w:cs="Arial"/>
                <w:sz w:val="20"/>
                <w:szCs w:val="20"/>
              </w:rPr>
            </w:pPr>
            <w:r w:rsidRPr="00E33E9E">
              <w:rPr>
                <w:rFonts w:ascii="Book Antiqua" w:hAnsi="Book Antiqua" w:cs="Arial"/>
                <w:sz w:val="20"/>
                <w:szCs w:val="20"/>
              </w:rPr>
              <w:t xml:space="preserve">GCC </w:t>
            </w:r>
            <w:r>
              <w:rPr>
                <w:rFonts w:ascii="Book Antiqua" w:hAnsi="Book Antiqua" w:cs="Arial"/>
                <w:sz w:val="20"/>
                <w:szCs w:val="20"/>
              </w:rPr>
              <w:t xml:space="preserve">2.2 </w:t>
            </w:r>
          </w:p>
          <w:p w14:paraId="75EBE57D" w14:textId="33FCF4C2" w:rsidR="002760D0" w:rsidRPr="00E33E9E" w:rsidRDefault="002760D0" w:rsidP="00F9391E">
            <w:pPr>
              <w:jc w:val="both"/>
              <w:rPr>
                <w:rFonts w:ascii="Book Antiqua" w:hAnsi="Book Antiqua"/>
                <w:b/>
                <w:bCs/>
                <w:sz w:val="20"/>
                <w:szCs w:val="20"/>
              </w:rPr>
            </w:pPr>
          </w:p>
        </w:tc>
        <w:tc>
          <w:tcPr>
            <w:tcW w:w="7184" w:type="dxa"/>
            <w:tcBorders>
              <w:left w:val="nil"/>
            </w:tcBorders>
          </w:tcPr>
          <w:p w14:paraId="6F260F5A" w14:textId="070EACFA" w:rsidR="002568BD" w:rsidRDefault="002568BD" w:rsidP="002568BD">
            <w:pPr>
              <w:jc w:val="both"/>
              <w:rPr>
                <w:rFonts w:ascii="Book Antiqua" w:hAnsi="Book Antiqua" w:cs="Arial"/>
                <w:b/>
                <w:bCs/>
                <w:sz w:val="20"/>
                <w:szCs w:val="20"/>
              </w:rPr>
            </w:pPr>
            <w:r w:rsidRPr="00E33E9E">
              <w:rPr>
                <w:rFonts w:ascii="Book Antiqua" w:hAnsi="Book Antiqua" w:cs="Arial"/>
                <w:b/>
                <w:bCs/>
                <w:sz w:val="20"/>
                <w:szCs w:val="20"/>
              </w:rPr>
              <w:t xml:space="preserve">Supplementing Sub-Clause GCC </w:t>
            </w:r>
            <w:r>
              <w:rPr>
                <w:rFonts w:ascii="Book Antiqua" w:hAnsi="Book Antiqua" w:cs="Arial"/>
                <w:b/>
                <w:bCs/>
                <w:sz w:val="20"/>
                <w:szCs w:val="20"/>
              </w:rPr>
              <w:t>2.2</w:t>
            </w:r>
          </w:p>
          <w:p w14:paraId="21C0E6C6" w14:textId="77777777" w:rsidR="002568BD" w:rsidRPr="002615D7" w:rsidRDefault="002568BD" w:rsidP="002568BD">
            <w:pPr>
              <w:jc w:val="both"/>
              <w:rPr>
                <w:rFonts w:ascii="Book Antiqua" w:hAnsi="Book Antiqua" w:cs="Arial"/>
                <w:b/>
                <w:bCs/>
                <w:sz w:val="2"/>
                <w:szCs w:val="2"/>
              </w:rPr>
            </w:pPr>
          </w:p>
          <w:p w14:paraId="7EC1FA11" w14:textId="77777777" w:rsidR="00063A99" w:rsidRDefault="00063A99" w:rsidP="00063A99">
            <w:pPr>
              <w:jc w:val="both"/>
              <w:rPr>
                <w:rFonts w:ascii="Book Antiqua" w:hAnsi="Book Antiqua" w:cs="Arial"/>
                <w:b/>
                <w:bCs/>
                <w:sz w:val="20"/>
                <w:szCs w:val="20"/>
              </w:rPr>
            </w:pPr>
            <w:r w:rsidRPr="00063A99">
              <w:rPr>
                <w:rFonts w:ascii="Book Antiqua" w:hAnsi="Book Antiqua" w:cs="Arial"/>
                <w:b/>
                <w:bCs/>
                <w:sz w:val="20"/>
                <w:szCs w:val="20"/>
              </w:rPr>
              <w:t xml:space="preserve">In case there is conflict among various documents of the Contract, the following </w:t>
            </w:r>
            <w:r w:rsidRPr="002615D7">
              <w:rPr>
                <w:rFonts w:ascii="Book Antiqua" w:hAnsi="Book Antiqua" w:cs="Arial"/>
                <w:b/>
                <w:bCs/>
                <w:sz w:val="18"/>
                <w:szCs w:val="18"/>
              </w:rPr>
              <w:t>order</w:t>
            </w:r>
            <w:r w:rsidRPr="00063A99">
              <w:rPr>
                <w:rFonts w:ascii="Book Antiqua" w:hAnsi="Book Antiqua" w:cs="Arial"/>
                <w:b/>
                <w:bCs/>
                <w:sz w:val="20"/>
                <w:szCs w:val="20"/>
              </w:rPr>
              <w:t xml:space="preserve"> of precedence will be followed:</w:t>
            </w:r>
          </w:p>
          <w:p w14:paraId="700B793B" w14:textId="77777777" w:rsidR="00063A99" w:rsidRPr="002615D7" w:rsidRDefault="00063A99" w:rsidP="00063A99">
            <w:pPr>
              <w:jc w:val="both"/>
              <w:rPr>
                <w:rFonts w:ascii="Book Antiqua" w:hAnsi="Book Antiqua" w:cs="Arial"/>
                <w:b/>
                <w:bCs/>
                <w:sz w:val="2"/>
                <w:szCs w:val="2"/>
              </w:rPr>
            </w:pPr>
          </w:p>
          <w:p w14:paraId="72A34A38" w14:textId="791BDD66" w:rsidR="00063A99" w:rsidRPr="00DF1829" w:rsidRDefault="00063A99" w:rsidP="002615D7">
            <w:pPr>
              <w:spacing w:after="0"/>
              <w:jc w:val="both"/>
              <w:rPr>
                <w:rFonts w:ascii="Book Antiqua" w:hAnsi="Book Antiqua" w:cs="Arial"/>
                <w:sz w:val="20"/>
                <w:szCs w:val="20"/>
              </w:rPr>
            </w:pPr>
            <w:r w:rsidRPr="00063A99">
              <w:rPr>
                <w:rFonts w:ascii="Book Antiqua" w:hAnsi="Book Antiqua" w:cs="Arial"/>
                <w:b/>
                <w:bCs/>
                <w:sz w:val="20"/>
                <w:szCs w:val="20"/>
              </w:rPr>
              <w:lastRenderedPageBreak/>
              <w:t>a)</w:t>
            </w:r>
            <w:r w:rsidRPr="00063A99">
              <w:rPr>
                <w:rFonts w:ascii="Book Antiqua" w:hAnsi="Book Antiqua" w:cs="Arial"/>
                <w:b/>
                <w:bCs/>
                <w:sz w:val="20"/>
                <w:szCs w:val="20"/>
              </w:rPr>
              <w:tab/>
            </w:r>
            <w:r w:rsidRPr="00DF1829">
              <w:rPr>
                <w:rFonts w:ascii="Book Antiqua" w:hAnsi="Book Antiqua" w:cs="Arial"/>
                <w:sz w:val="20"/>
                <w:szCs w:val="20"/>
              </w:rPr>
              <w:t>Contract Agreement ( If applicable).</w:t>
            </w:r>
          </w:p>
          <w:p w14:paraId="7D6343D8"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b)</w:t>
            </w:r>
            <w:r w:rsidRPr="00DF1829">
              <w:rPr>
                <w:rFonts w:ascii="Book Antiqua" w:hAnsi="Book Antiqua" w:cs="Arial"/>
                <w:sz w:val="20"/>
                <w:szCs w:val="20"/>
              </w:rPr>
              <w:tab/>
              <w:t>Detailed Letter of Award.</w:t>
            </w:r>
          </w:p>
          <w:p w14:paraId="642EBF43"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c)</w:t>
            </w:r>
            <w:r w:rsidRPr="00DF1829">
              <w:rPr>
                <w:rFonts w:ascii="Book Antiqua" w:hAnsi="Book Antiqua" w:cs="Arial"/>
                <w:sz w:val="20"/>
                <w:szCs w:val="20"/>
              </w:rPr>
              <w:tab/>
              <w:t>Notification of Award / Letter of Intent.</w:t>
            </w:r>
          </w:p>
          <w:p w14:paraId="706C48AD"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d)</w:t>
            </w:r>
            <w:r w:rsidRPr="00DF1829">
              <w:rPr>
                <w:rFonts w:ascii="Book Antiqua" w:hAnsi="Book Antiqua" w:cs="Arial"/>
                <w:sz w:val="20"/>
                <w:szCs w:val="20"/>
              </w:rPr>
              <w:tab/>
              <w:t>Description in the Bill Of Quantities</w:t>
            </w:r>
          </w:p>
          <w:p w14:paraId="052CFECD" w14:textId="5E5A7541"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e)</w:t>
            </w:r>
            <w:r w:rsidRPr="00DF1829">
              <w:rPr>
                <w:rFonts w:ascii="Book Antiqua" w:hAnsi="Book Antiqua" w:cs="Arial"/>
                <w:sz w:val="20"/>
                <w:szCs w:val="20"/>
              </w:rPr>
              <w:tab/>
              <w:t xml:space="preserve">Special Conditions of Contract </w:t>
            </w:r>
            <w:r w:rsidR="0019440E">
              <w:rPr>
                <w:rFonts w:ascii="Book Antiqua" w:hAnsi="Book Antiqua" w:cs="Arial"/>
                <w:sz w:val="20"/>
                <w:szCs w:val="20"/>
              </w:rPr>
              <w:t>(SCC)</w:t>
            </w:r>
          </w:p>
          <w:p w14:paraId="2A37ABF5"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f)</w:t>
            </w:r>
            <w:r w:rsidRPr="00DF1829">
              <w:rPr>
                <w:rFonts w:ascii="Book Antiqua" w:hAnsi="Book Antiqua" w:cs="Arial"/>
                <w:sz w:val="20"/>
                <w:szCs w:val="20"/>
              </w:rPr>
              <w:tab/>
              <w:t>Construction drawings</w:t>
            </w:r>
          </w:p>
          <w:p w14:paraId="34CC934C"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g)</w:t>
            </w:r>
            <w:r w:rsidRPr="00DF1829">
              <w:rPr>
                <w:rFonts w:ascii="Book Antiqua" w:hAnsi="Book Antiqua" w:cs="Arial"/>
                <w:sz w:val="20"/>
                <w:szCs w:val="20"/>
              </w:rPr>
              <w:tab/>
              <w:t>Technical Specifications</w:t>
            </w:r>
          </w:p>
          <w:p w14:paraId="273B946A" w14:textId="0D074CC0"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h)</w:t>
            </w:r>
            <w:r w:rsidRPr="00DF1829">
              <w:rPr>
                <w:rFonts w:ascii="Book Antiqua" w:hAnsi="Book Antiqua" w:cs="Arial"/>
                <w:sz w:val="20"/>
                <w:szCs w:val="20"/>
              </w:rPr>
              <w:tab/>
              <w:t>General Conditions of Contract</w:t>
            </w:r>
            <w:r w:rsidR="0019440E">
              <w:rPr>
                <w:rFonts w:ascii="Book Antiqua" w:hAnsi="Book Antiqua" w:cs="Arial"/>
                <w:sz w:val="20"/>
                <w:szCs w:val="20"/>
              </w:rPr>
              <w:t xml:space="preserve"> (GCC)</w:t>
            </w:r>
          </w:p>
          <w:p w14:paraId="33B97D2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i)</w:t>
            </w:r>
            <w:r w:rsidRPr="00DF1829">
              <w:rPr>
                <w:rFonts w:ascii="Book Antiqua" w:hAnsi="Book Antiqua" w:cs="Arial"/>
                <w:sz w:val="20"/>
                <w:szCs w:val="20"/>
              </w:rPr>
              <w:tab/>
              <w:t>Tender Drawings.</w:t>
            </w:r>
          </w:p>
          <w:p w14:paraId="6E020D9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j)</w:t>
            </w:r>
            <w:r w:rsidRPr="00DF1829">
              <w:rPr>
                <w:rFonts w:ascii="Book Antiqua" w:hAnsi="Book Antiqua" w:cs="Arial"/>
                <w:sz w:val="20"/>
                <w:szCs w:val="20"/>
              </w:rPr>
              <w:tab/>
              <w:t xml:space="preserve">CPWD Specifications, latest </w:t>
            </w:r>
          </w:p>
          <w:p w14:paraId="4CF9659C" w14:textId="5FCF3E74" w:rsidR="002568BD"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k)</w:t>
            </w:r>
            <w:r w:rsidRPr="00DF1829">
              <w:rPr>
                <w:rFonts w:ascii="Book Antiqua" w:hAnsi="Book Antiqua" w:cs="Arial"/>
                <w:sz w:val="20"/>
                <w:szCs w:val="20"/>
              </w:rPr>
              <w:tab/>
              <w:t>IS Specifications</w:t>
            </w:r>
          </w:p>
          <w:p w14:paraId="681C4D14" w14:textId="44D7758A" w:rsidR="002760D0" w:rsidRPr="0097141A" w:rsidRDefault="002760D0" w:rsidP="00F9391E">
            <w:pPr>
              <w:jc w:val="both"/>
              <w:rPr>
                <w:rFonts w:ascii="Book Antiqua" w:hAnsi="Book Antiqua" w:cs="Arial"/>
                <w:b/>
                <w:bCs/>
                <w:sz w:val="8"/>
                <w:szCs w:val="8"/>
              </w:rPr>
            </w:pPr>
          </w:p>
        </w:tc>
      </w:tr>
      <w:tr w:rsidR="002760D0" w:rsidRPr="00E33E9E" w14:paraId="2FB56005" w14:textId="77777777" w:rsidTr="00623770">
        <w:tc>
          <w:tcPr>
            <w:tcW w:w="824" w:type="dxa"/>
            <w:tcBorders>
              <w:right w:val="single" w:sz="4" w:space="0" w:color="auto"/>
            </w:tcBorders>
          </w:tcPr>
          <w:p w14:paraId="00C14C0F"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8F8A48"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27B8B3CA"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73D6243C" w14:textId="77777777" w:rsidR="002760D0" w:rsidRPr="002615D7" w:rsidRDefault="002760D0" w:rsidP="00F9391E">
            <w:pPr>
              <w:jc w:val="both"/>
              <w:rPr>
                <w:rFonts w:ascii="Book Antiqua" w:hAnsi="Book Antiqua" w:cs="Calibri"/>
                <w:sz w:val="2"/>
                <w:szCs w:val="2"/>
              </w:rPr>
            </w:pPr>
            <w:permStart w:id="1257117895" w:edGrp="everyone"/>
            <w:permEnd w:id="1257117895"/>
          </w:p>
          <w:p w14:paraId="7938FDC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1A6DAE91" w14:textId="77777777" w:rsidR="002760D0" w:rsidRPr="009F014E" w:rsidRDefault="002760D0" w:rsidP="00F9391E">
            <w:pPr>
              <w:jc w:val="both"/>
              <w:rPr>
                <w:rFonts w:ascii="Book Antiqua" w:hAnsi="Book Antiqua" w:cs="Calibri"/>
                <w:sz w:val="10"/>
                <w:szCs w:val="10"/>
              </w:rPr>
            </w:pPr>
          </w:p>
          <w:p w14:paraId="7CCEA559"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EAA3BC6" w14:textId="77777777" w:rsidR="002760D0" w:rsidRPr="002E098A" w:rsidRDefault="002760D0" w:rsidP="00F9391E">
            <w:pPr>
              <w:jc w:val="both"/>
              <w:rPr>
                <w:rFonts w:ascii="Book Antiqua" w:hAnsi="Book Antiqua" w:cs="Calibri"/>
                <w:sz w:val="6"/>
                <w:szCs w:val="6"/>
              </w:rPr>
            </w:pPr>
          </w:p>
          <w:p w14:paraId="03C3D8E6"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B64AB5A" w14:textId="77777777" w:rsidR="002760D0" w:rsidRPr="002E098A" w:rsidRDefault="002760D0" w:rsidP="00F9391E">
            <w:pPr>
              <w:jc w:val="both"/>
              <w:rPr>
                <w:rFonts w:ascii="Book Antiqua" w:hAnsi="Book Antiqua" w:cs="Calibri"/>
                <w:sz w:val="2"/>
                <w:szCs w:val="2"/>
              </w:rPr>
            </w:pPr>
          </w:p>
          <w:p w14:paraId="300E4D39" w14:textId="77777777" w:rsidR="002760D0" w:rsidRPr="00E33E9E" w:rsidRDefault="002760D0" w:rsidP="00F9391E">
            <w:pPr>
              <w:jc w:val="both"/>
              <w:rPr>
                <w:rFonts w:ascii="Book Antiqua" w:hAnsi="Book Antiqua"/>
                <w:bCs/>
                <w:sz w:val="20"/>
                <w:szCs w:val="20"/>
              </w:rPr>
            </w:pPr>
            <w:r w:rsidRPr="00E33E9E">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2760D0" w:rsidRPr="00E33E9E" w14:paraId="1BC1650E" w14:textId="77777777" w:rsidTr="00623770">
        <w:tc>
          <w:tcPr>
            <w:tcW w:w="824" w:type="dxa"/>
            <w:tcBorders>
              <w:right w:val="single" w:sz="4" w:space="0" w:color="auto"/>
            </w:tcBorders>
          </w:tcPr>
          <w:p w14:paraId="5C31714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D3022F"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D07C607"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E44C53E" w14:textId="77777777" w:rsidR="002760D0" w:rsidRPr="00624E96" w:rsidRDefault="002760D0" w:rsidP="00063E5C">
            <w:pPr>
              <w:jc w:val="both"/>
              <w:rPr>
                <w:rFonts w:ascii="Book Antiqua" w:hAnsi="Book Antiqua"/>
                <w:color w:val="000000"/>
                <w:sz w:val="4"/>
                <w:szCs w:val="4"/>
                <w:lang w:bidi="hi-IN"/>
              </w:rPr>
            </w:pPr>
          </w:p>
          <w:p w14:paraId="263A19E8" w14:textId="7285DF48"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lastRenderedPageBreak/>
              <w:t xml:space="preserve">4.  Time for Commencement and Completion </w:t>
            </w:r>
          </w:p>
          <w:p w14:paraId="1A4F302C" w14:textId="14D3D335" w:rsidR="002760D0" w:rsidRPr="00AA7C2F"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3DA5C69E" w14:textId="508C1B8B"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tc>
      </w:tr>
      <w:tr w:rsidR="002760D0" w:rsidRPr="00E33E9E" w14:paraId="05DAD8CD" w14:textId="77777777" w:rsidTr="00623770">
        <w:tc>
          <w:tcPr>
            <w:tcW w:w="824" w:type="dxa"/>
            <w:tcBorders>
              <w:right w:val="single" w:sz="4" w:space="0" w:color="auto"/>
            </w:tcBorders>
          </w:tcPr>
          <w:p w14:paraId="654E92C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614A63"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396F81F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3E47DFA3" w14:textId="77777777" w:rsidTr="00623770">
        <w:tc>
          <w:tcPr>
            <w:tcW w:w="824" w:type="dxa"/>
            <w:tcBorders>
              <w:right w:val="single" w:sz="4" w:space="0" w:color="auto"/>
            </w:tcBorders>
          </w:tcPr>
          <w:p w14:paraId="37BBD6B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27E9D7"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34741375" w14:textId="47F4EB1B" w:rsidR="002760D0" w:rsidRPr="00AA7C2F" w:rsidRDefault="00185242" w:rsidP="00A92021">
            <w:pPr>
              <w:jc w:val="both"/>
              <w:rPr>
                <w:rFonts w:ascii="Book Antiqua" w:eastAsia="Calibri" w:hAnsi="Book Antiqua" w:cs="Book Antiqua"/>
                <w:b/>
                <w:bCs/>
                <w:color w:val="000000"/>
                <w:sz w:val="20"/>
                <w:szCs w:val="20"/>
                <w:lang w:bidi="hi-IN"/>
              </w:rPr>
            </w:pPr>
            <w:r>
              <w:rPr>
                <w:rFonts w:ascii="Book Antiqua" w:eastAsia="Calibri" w:hAnsi="Book Antiqua" w:cs="Book Antiqua"/>
                <w:b/>
                <w:bCs/>
                <w:color w:val="000000"/>
                <w:sz w:val="20"/>
                <w:szCs w:val="20"/>
                <w:lang w:bidi="hi-IN"/>
              </w:rPr>
              <w:t xml:space="preserve">Supplementing </w:t>
            </w:r>
            <w:r w:rsidR="002760D0" w:rsidRPr="00E33E9E">
              <w:rPr>
                <w:rFonts w:ascii="Book Antiqua" w:eastAsia="Calibri" w:hAnsi="Book Antiqua" w:cs="Book Antiqua"/>
                <w:b/>
                <w:bCs/>
                <w:color w:val="000000"/>
                <w:sz w:val="20"/>
                <w:szCs w:val="20"/>
                <w:lang w:bidi="hi-IN"/>
              </w:rPr>
              <w:t xml:space="preserve">GCC clause 8.3.1 with the following: </w:t>
            </w:r>
          </w:p>
          <w:p w14:paraId="1FC1D0E1" w14:textId="2A0975B2" w:rsidR="005E504F" w:rsidRDefault="002760D0" w:rsidP="00A92021">
            <w:pPr>
              <w:jc w:val="both"/>
              <w:rPr>
                <w:rFonts w:ascii="Book Antiqua" w:hAnsi="Book Antiqua"/>
                <w:b/>
                <w:bCs/>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 xml:space="preserve">t equivalent to </w:t>
            </w:r>
            <w:r w:rsidR="00062491" w:rsidRPr="00C60478">
              <w:rPr>
                <w:rFonts w:ascii="Book Antiqua" w:hAnsi="Book Antiqua"/>
                <w:b/>
                <w:bCs/>
                <w:sz w:val="20"/>
                <w:szCs w:val="20"/>
              </w:rPr>
              <w:t xml:space="preserve">Ten  </w:t>
            </w:r>
            <w:r w:rsidR="00BB126A">
              <w:rPr>
                <w:rFonts w:ascii="Book Antiqua" w:hAnsi="Book Antiqua"/>
                <w:b/>
                <w:bCs/>
                <w:sz w:val="20"/>
                <w:szCs w:val="20"/>
              </w:rPr>
              <w:t>P</w:t>
            </w:r>
            <w:r w:rsidR="00062491" w:rsidRPr="00C60478">
              <w:rPr>
                <w:rFonts w:ascii="Book Antiqua" w:hAnsi="Book Antiqua"/>
                <w:b/>
                <w:bCs/>
                <w:sz w:val="20"/>
                <w:szCs w:val="20"/>
              </w:rPr>
              <w:t>ercent (10</w:t>
            </w:r>
            <w:r w:rsidRPr="00C60478">
              <w:rPr>
                <w:rFonts w:ascii="Book Antiqua" w:hAnsi="Book Antiqua"/>
                <w:b/>
                <w:bCs/>
                <w:sz w:val="20"/>
                <w:szCs w:val="20"/>
              </w:rPr>
              <w:t>%)</w:t>
            </w:r>
            <w:r w:rsidRPr="00E33E9E">
              <w:rPr>
                <w:rFonts w:ascii="Book Antiqua" w:hAnsi="Book Antiqua"/>
                <w:sz w:val="20"/>
                <w:szCs w:val="20"/>
              </w:rPr>
              <w:t xml:space="preserve"> of the contract price, with a validity </w:t>
            </w:r>
            <w:r w:rsidRPr="000451E7">
              <w:rPr>
                <w:rFonts w:ascii="Book Antiqua" w:hAnsi="Book Antiqua"/>
                <w:sz w:val="20"/>
                <w:szCs w:val="20"/>
                <w:u w:val="single"/>
              </w:rPr>
              <w:t>upto ninety (90) days</w:t>
            </w:r>
            <w:r w:rsidRPr="00E33E9E">
              <w:rPr>
                <w:rFonts w:ascii="Book Antiqua" w:hAnsi="Book Antiqua"/>
                <w:sz w:val="20"/>
                <w:szCs w:val="20"/>
              </w:rPr>
              <w:t xml:space="preserve"> beyond the Defect Liability Period shall be submitted within 28 days of the issuance of NOA/LOA. </w:t>
            </w:r>
            <w:r w:rsidRPr="00185242">
              <w:rPr>
                <w:rFonts w:ascii="Book Antiqua" w:hAnsi="Book Antiqua"/>
                <w:b/>
                <w:bCs/>
                <w:sz w:val="20"/>
                <w:szCs w:val="20"/>
              </w:rPr>
              <w:t>The same shall be extended by the Supplier time to time till ninety (90) days beyond the actual Defect Liability Period, as may be required under the Contract.</w:t>
            </w:r>
          </w:p>
          <w:p w14:paraId="5AC1D935" w14:textId="40F50561" w:rsidR="001D1CDC" w:rsidRPr="00923BF2" w:rsidRDefault="005E504F" w:rsidP="00A92021">
            <w:pPr>
              <w:jc w:val="both"/>
              <w:rPr>
                <w:rFonts w:ascii="Book Antiqua" w:hAnsi="Book Antiqua"/>
                <w:b/>
                <w:bCs/>
                <w:sz w:val="20"/>
                <w:szCs w:val="20"/>
              </w:rPr>
            </w:pPr>
            <w:r w:rsidRPr="005E504F">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r>
              <w:rPr>
                <w:rFonts w:ascii="Book Antiqua" w:hAnsi="Book Antiqua"/>
                <w:b/>
                <w:bCs/>
                <w:sz w:val="20"/>
                <w:szCs w:val="20"/>
              </w:rPr>
              <w:t>.</w:t>
            </w:r>
          </w:p>
          <w:p w14:paraId="0F2E6D14" w14:textId="10416DA0" w:rsidR="000C6499" w:rsidRPr="00923BF2" w:rsidRDefault="001D1CDC" w:rsidP="00A92021">
            <w:pPr>
              <w:jc w:val="both"/>
              <w:rPr>
                <w:rFonts w:ascii="Book Antiqua" w:hAnsi="Book Antiqua"/>
                <w:sz w:val="20"/>
                <w:szCs w:val="20"/>
              </w:rPr>
            </w:pPr>
            <w:r w:rsidRPr="001D1CDC">
              <w:rPr>
                <w:rFonts w:ascii="Book Antiqua" w:hAnsi="Book Antiqua"/>
                <w:sz w:val="20"/>
                <w:szCs w:val="20"/>
              </w:rPr>
              <w:t xml:space="preserve">CPG/SD shall be returned to the contractor after 90 days of expiry of warranty </w:t>
            </w:r>
            <w:r w:rsidR="00380E9D">
              <w:rPr>
                <w:rFonts w:ascii="Book Antiqua" w:hAnsi="Book Antiqua"/>
                <w:sz w:val="20"/>
                <w:szCs w:val="20"/>
              </w:rPr>
              <w:t xml:space="preserve">/defect liability </w:t>
            </w:r>
            <w:r w:rsidRPr="001D1CDC">
              <w:rPr>
                <w:rFonts w:ascii="Book Antiqua" w:hAnsi="Book Antiqua"/>
                <w:sz w:val="20"/>
                <w:szCs w:val="20"/>
              </w:rPr>
              <w:t>period. The contract shall be deemed closed after release of CPG/SD</w:t>
            </w:r>
            <w:r w:rsidR="002760D0" w:rsidRPr="00E33E9E">
              <w:rPr>
                <w:rFonts w:ascii="Book Antiqua" w:hAnsi="Book Antiqua"/>
                <w:sz w:val="20"/>
                <w:szCs w:val="20"/>
              </w:rPr>
              <w:t>.</w:t>
            </w:r>
          </w:p>
          <w:p w14:paraId="052A2E89" w14:textId="236DCBB2" w:rsidR="00A912EC" w:rsidRPr="00923BF2" w:rsidRDefault="000C6499" w:rsidP="00A92021">
            <w:pPr>
              <w:jc w:val="both"/>
              <w:rPr>
                <w:rFonts w:ascii="Book Antiqua" w:hAnsi="Book Antiqua"/>
                <w:b/>
                <w:bCs/>
                <w:color w:val="FF0000"/>
                <w:sz w:val="20"/>
                <w:szCs w:val="20"/>
              </w:rPr>
            </w:pPr>
            <w:r w:rsidRPr="002F50F7">
              <w:rPr>
                <w:rFonts w:ascii="Book Antiqua" w:hAnsi="Book Antiqua"/>
                <w:b/>
                <w:bCs/>
                <w:color w:val="FF0000"/>
                <w:sz w:val="20"/>
                <w:szCs w:val="20"/>
              </w:rPr>
              <w:t>Alternatively, the entire amount of Contract Performance Guarantee shall be retained in the form of Security Deposit (SD) from the running bill</w:t>
            </w:r>
            <w:r w:rsidR="002F50F7">
              <w:rPr>
                <w:rFonts w:ascii="Book Antiqua" w:hAnsi="Book Antiqua"/>
                <w:b/>
                <w:bCs/>
                <w:color w:val="FF0000"/>
                <w:sz w:val="20"/>
                <w:szCs w:val="20"/>
              </w:rPr>
              <w:t>s</w:t>
            </w:r>
            <w:r w:rsidRPr="002F50F7">
              <w:rPr>
                <w:rFonts w:ascii="Book Antiqua" w:hAnsi="Book Antiqua"/>
                <w:b/>
                <w:bCs/>
                <w:color w:val="FF0000"/>
                <w:sz w:val="20"/>
                <w:szCs w:val="20"/>
              </w:rPr>
              <w:t xml:space="preserve"> of the Contractor</w:t>
            </w:r>
            <w:r w:rsidR="002F50F7">
              <w:rPr>
                <w:rFonts w:ascii="Book Antiqua" w:hAnsi="Book Antiqua"/>
                <w:b/>
                <w:bCs/>
                <w:color w:val="FF0000"/>
                <w:sz w:val="20"/>
                <w:szCs w:val="20"/>
              </w:rPr>
              <w:t xml:space="preserve"> until it reaches </w:t>
            </w:r>
            <w:r w:rsidR="002F50F7" w:rsidRPr="002F50F7">
              <w:rPr>
                <w:rFonts w:ascii="Book Antiqua" w:hAnsi="Book Antiqua"/>
                <w:b/>
                <w:bCs/>
                <w:color w:val="FF0000"/>
                <w:sz w:val="20"/>
                <w:szCs w:val="20"/>
              </w:rPr>
              <w:t>[10% (Ten percent)] of the Contract Price</w:t>
            </w:r>
            <w:r w:rsidR="002F50F7">
              <w:rPr>
                <w:rFonts w:ascii="Book Antiqua" w:hAnsi="Book Antiqua"/>
                <w:b/>
                <w:bCs/>
                <w:color w:val="FF0000"/>
                <w:sz w:val="20"/>
                <w:szCs w:val="20"/>
              </w:rPr>
              <w:t xml:space="preserve"> </w:t>
            </w:r>
            <w:r w:rsidRPr="002F50F7">
              <w:rPr>
                <w:rFonts w:ascii="Book Antiqua" w:hAnsi="Book Antiqua"/>
                <w:b/>
                <w:bCs/>
                <w:color w:val="FF0000"/>
                <w:sz w:val="20"/>
                <w:szCs w:val="20"/>
              </w:rPr>
              <w:t>.</w:t>
            </w:r>
          </w:p>
        </w:tc>
      </w:tr>
      <w:tr w:rsidR="002760D0" w:rsidRPr="00E33E9E" w14:paraId="2F999F76" w14:textId="77777777" w:rsidTr="00623770">
        <w:tc>
          <w:tcPr>
            <w:tcW w:w="824" w:type="dxa"/>
            <w:tcBorders>
              <w:right w:val="single" w:sz="4" w:space="0" w:color="auto"/>
            </w:tcBorders>
          </w:tcPr>
          <w:p w14:paraId="7865ABA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76B28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37ACD4B8"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C69564E" w14:textId="77777777" w:rsidR="002760D0" w:rsidRPr="00D6228D" w:rsidRDefault="002760D0" w:rsidP="00A92021">
            <w:pPr>
              <w:jc w:val="both"/>
              <w:rPr>
                <w:rFonts w:ascii="Book Antiqua" w:hAnsi="Book Antiqua" w:cs="Calibri"/>
                <w:b/>
                <w:bCs/>
                <w:sz w:val="6"/>
                <w:szCs w:val="6"/>
              </w:rPr>
            </w:pPr>
          </w:p>
          <w:p w14:paraId="7020E8C4" w14:textId="77777777" w:rsidR="002760D0" w:rsidRPr="00E33E9E" w:rsidRDefault="002760D0" w:rsidP="003034CF">
            <w:pPr>
              <w:pStyle w:val="Default"/>
              <w:ind w:left="40" w:hanging="40"/>
              <w:jc w:val="both"/>
              <w:rPr>
                <w:sz w:val="20"/>
                <w:szCs w:val="20"/>
              </w:rPr>
            </w:pPr>
            <w:r w:rsidRPr="00E33E9E">
              <w:rPr>
                <w:sz w:val="20"/>
                <w:szCs w:val="20"/>
              </w:rPr>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398E9FEA" w14:textId="77777777" w:rsidR="002760D0" w:rsidRPr="00B56AE0" w:rsidRDefault="002760D0" w:rsidP="00A92021">
            <w:pPr>
              <w:jc w:val="both"/>
              <w:rPr>
                <w:rFonts w:ascii="Book Antiqua" w:hAnsi="Book Antiqua" w:cs="Calibri"/>
                <w:b/>
                <w:bCs/>
                <w:sz w:val="10"/>
                <w:szCs w:val="10"/>
              </w:rPr>
            </w:pPr>
          </w:p>
        </w:tc>
      </w:tr>
      <w:tr w:rsidR="002760D0" w:rsidRPr="00E33E9E" w14:paraId="1B605233" w14:textId="77777777" w:rsidTr="00623770">
        <w:tc>
          <w:tcPr>
            <w:tcW w:w="824" w:type="dxa"/>
            <w:tcBorders>
              <w:right w:val="single" w:sz="4" w:space="0" w:color="auto"/>
            </w:tcBorders>
          </w:tcPr>
          <w:p w14:paraId="3387485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7EED63E"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302DD578" w14:textId="77777777" w:rsidTr="00D0176A">
              <w:tc>
                <w:tcPr>
                  <w:tcW w:w="6724" w:type="dxa"/>
                  <w:tcBorders>
                    <w:left w:val="nil"/>
                  </w:tcBorders>
                </w:tcPr>
                <w:p w14:paraId="509E01E8" w14:textId="77777777" w:rsidR="002760D0" w:rsidRPr="00E33E9E" w:rsidRDefault="002760D0" w:rsidP="00F9391E">
                  <w:pPr>
                    <w:jc w:val="both"/>
                    <w:rPr>
                      <w:rFonts w:ascii="Book Antiqua" w:hAnsi="Book Antiqua" w:cs="Calibri"/>
                      <w:b/>
                      <w:bCs/>
                      <w:sz w:val="20"/>
                      <w:szCs w:val="20"/>
                    </w:rPr>
                  </w:pPr>
                  <w:r w:rsidRPr="00AD0C57">
                    <w:rPr>
                      <w:rFonts w:ascii="Book Antiqua" w:hAnsi="Book Antiqua" w:cs="Calibri"/>
                      <w:b/>
                      <w:bCs/>
                      <w:sz w:val="20"/>
                      <w:szCs w:val="20"/>
                      <w:u w:val="single"/>
                    </w:rPr>
                    <w:t>Replace the existing provision with the following</w:t>
                  </w:r>
                  <w:r w:rsidRPr="00E33E9E">
                    <w:rPr>
                      <w:rFonts w:ascii="Book Antiqua" w:hAnsi="Book Antiqua" w:cs="Calibri"/>
                      <w:b/>
                      <w:bCs/>
                      <w:sz w:val="20"/>
                      <w:szCs w:val="20"/>
                    </w:rPr>
                    <w:t xml:space="preserve">: </w:t>
                  </w:r>
                </w:p>
                <w:p w14:paraId="58BC0502" w14:textId="77777777" w:rsidR="002760D0" w:rsidRPr="00AD0C57" w:rsidRDefault="002760D0" w:rsidP="00F9391E">
                  <w:pPr>
                    <w:pStyle w:val="Default"/>
                    <w:jc w:val="both"/>
                    <w:rPr>
                      <w:b/>
                      <w:bCs/>
                      <w:sz w:val="6"/>
                      <w:szCs w:val="6"/>
                    </w:rPr>
                  </w:pPr>
                </w:p>
                <w:p w14:paraId="7AE2A44D" w14:textId="6761F8C0" w:rsidR="00387B1E" w:rsidRDefault="00387B1E" w:rsidP="00387B1E">
                  <w:pPr>
                    <w:pStyle w:val="Default"/>
                    <w:jc w:val="both"/>
                    <w:rPr>
                      <w:b/>
                      <w:bCs/>
                      <w:sz w:val="20"/>
                      <w:szCs w:val="20"/>
                    </w:rPr>
                  </w:pPr>
                  <w:r w:rsidRPr="00387B1E">
                    <w:rPr>
                      <w:b/>
                      <w:bCs/>
                      <w:sz w:val="20"/>
                      <w:szCs w:val="20"/>
                    </w:rPr>
                    <w:t>Performance security may be furnished in the form of Insurance Surety Bond, account</w:t>
                  </w:r>
                  <w:r>
                    <w:rPr>
                      <w:b/>
                      <w:bCs/>
                      <w:sz w:val="20"/>
                      <w:szCs w:val="20"/>
                    </w:rPr>
                    <w:t xml:space="preserve"> </w:t>
                  </w:r>
                  <w:r w:rsidRPr="00387B1E">
                    <w:rPr>
                      <w:b/>
                      <w:bCs/>
                      <w:sz w:val="20"/>
                      <w:szCs w:val="20"/>
                    </w:rPr>
                    <w:t>payee demand draft, fixed deposit receipt from a commercial bank</w:t>
                  </w:r>
                  <w:r>
                    <w:rPr>
                      <w:b/>
                      <w:bCs/>
                      <w:sz w:val="20"/>
                      <w:szCs w:val="20"/>
                    </w:rPr>
                    <w:t xml:space="preserve"> </w:t>
                  </w:r>
                  <w:r w:rsidRPr="00E33E9E">
                    <w:rPr>
                      <w:b/>
                      <w:bCs/>
                      <w:sz w:val="20"/>
                      <w:szCs w:val="20"/>
                    </w:rPr>
                    <w:t>as stipulated in SCC</w:t>
                  </w:r>
                  <w:r w:rsidRPr="00387B1E">
                    <w:rPr>
                      <w:b/>
                      <w:bCs/>
                      <w:sz w:val="20"/>
                      <w:szCs w:val="20"/>
                    </w:rPr>
                    <w:t>, bank guarantee</w:t>
                  </w:r>
                  <w:r>
                    <w:rPr>
                      <w:b/>
                      <w:bCs/>
                      <w:sz w:val="20"/>
                      <w:szCs w:val="20"/>
                    </w:rPr>
                    <w:t xml:space="preserve"> </w:t>
                  </w:r>
                  <w:r w:rsidRPr="00387B1E">
                    <w:rPr>
                      <w:b/>
                      <w:bCs/>
                      <w:sz w:val="20"/>
                      <w:szCs w:val="20"/>
                    </w:rPr>
                    <w:t>issued/confirmed from any of the commercial bank in India</w:t>
                  </w:r>
                  <w:r w:rsidR="00AD0C57">
                    <w:rPr>
                      <w:b/>
                      <w:bCs/>
                      <w:sz w:val="20"/>
                      <w:szCs w:val="20"/>
                    </w:rPr>
                    <w:t xml:space="preserve"> ( List attached) </w:t>
                  </w:r>
                  <w:r w:rsidRPr="00387B1E">
                    <w:rPr>
                      <w:b/>
                      <w:bCs/>
                      <w:sz w:val="20"/>
                      <w:szCs w:val="20"/>
                    </w:rPr>
                    <w:t>, or online payment in an</w:t>
                  </w:r>
                  <w:r>
                    <w:rPr>
                      <w:b/>
                      <w:bCs/>
                      <w:sz w:val="20"/>
                      <w:szCs w:val="20"/>
                    </w:rPr>
                    <w:t xml:space="preserve"> </w:t>
                  </w:r>
                  <w:r w:rsidRPr="00387B1E">
                    <w:rPr>
                      <w:b/>
                      <w:bCs/>
                      <w:sz w:val="20"/>
                      <w:szCs w:val="20"/>
                    </w:rPr>
                    <w:t>acceptable form, safeguarding the purchaser's interest in all respects</w:t>
                  </w:r>
                  <w:r>
                    <w:rPr>
                      <w:b/>
                      <w:bCs/>
                      <w:sz w:val="20"/>
                      <w:szCs w:val="20"/>
                    </w:rPr>
                    <w:t>.</w:t>
                  </w:r>
                </w:p>
                <w:p w14:paraId="1D4234C9" w14:textId="77777777" w:rsidR="002760D0" w:rsidRPr="00FD40FF" w:rsidRDefault="002760D0" w:rsidP="00F9391E">
                  <w:pPr>
                    <w:jc w:val="both"/>
                    <w:rPr>
                      <w:rFonts w:ascii="Book Antiqua" w:hAnsi="Book Antiqua" w:cs="Calibri"/>
                      <w:b/>
                      <w:bCs/>
                      <w:sz w:val="12"/>
                      <w:szCs w:val="12"/>
                    </w:rPr>
                  </w:pPr>
                </w:p>
                <w:p w14:paraId="0FEFB5F9" w14:textId="426F8C9C" w:rsidR="002760D0" w:rsidRPr="00ED59CE" w:rsidRDefault="00FD40FF" w:rsidP="00F9391E">
                  <w:pPr>
                    <w:pStyle w:val="Default"/>
                    <w:jc w:val="both"/>
                    <w:rPr>
                      <w:sz w:val="20"/>
                      <w:szCs w:val="20"/>
                    </w:rPr>
                  </w:pPr>
                  <w:r>
                    <w:rPr>
                      <w:b/>
                      <w:bCs/>
                      <w:sz w:val="20"/>
                      <w:szCs w:val="20"/>
                    </w:rPr>
                    <w:t>If</w:t>
                  </w:r>
                  <w:r w:rsidR="002760D0" w:rsidRPr="00E33E9E">
                    <w:rPr>
                      <w:b/>
                      <w:bCs/>
                      <w:sz w:val="20"/>
                      <w:szCs w:val="20"/>
                    </w:rPr>
                    <w:t xml:space="preserve"> performance security is to be submitted </w:t>
                  </w:r>
                  <w:r>
                    <w:rPr>
                      <w:b/>
                      <w:bCs/>
                      <w:sz w:val="20"/>
                      <w:szCs w:val="20"/>
                    </w:rPr>
                    <w:t xml:space="preserve"> through online payment </w:t>
                  </w:r>
                  <w:r w:rsidR="002760D0" w:rsidRPr="00E33E9E">
                    <w:rPr>
                      <w:b/>
                      <w:bCs/>
                      <w:sz w:val="20"/>
                      <w:szCs w:val="20"/>
                    </w:rPr>
                    <w:t xml:space="preserve">in favor of POWERGRID, the same can be submitted as online payment through POWERGRID ONLINE PAYMENT UTILITY- </w:t>
                  </w:r>
                  <w:r w:rsidR="002760D0" w:rsidRPr="00D910FB">
                    <w:rPr>
                      <w:b/>
                      <w:bCs/>
                      <w:color w:val="0070C0"/>
                      <w:sz w:val="20"/>
                      <w:szCs w:val="20"/>
                    </w:rPr>
                    <w:t>https://epay.powergrid.in</w:t>
                  </w:r>
                  <w:r w:rsidR="002760D0" w:rsidRPr="00E33E9E">
                    <w:rPr>
                      <w:b/>
                      <w:bCs/>
                      <w:sz w:val="20"/>
                      <w:szCs w:val="20"/>
                    </w:rPr>
                    <w:t xml:space="preserve">, </w:t>
                  </w:r>
                  <w:r w:rsidR="002760D0" w:rsidRPr="00ED59CE">
                    <w:rPr>
                      <w:sz w:val="20"/>
                      <w:szCs w:val="20"/>
                    </w:rPr>
                    <w:t>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3405D2D0" w14:textId="77777777" w:rsidTr="00F9391E">
                    <w:tc>
                      <w:tcPr>
                        <w:tcW w:w="2359" w:type="dxa"/>
                        <w:shd w:val="clear" w:color="auto" w:fill="auto"/>
                      </w:tcPr>
                      <w:p w14:paraId="7A24D8B6" w14:textId="77777777" w:rsidR="002760D0" w:rsidRPr="00ED59CE" w:rsidRDefault="002760D0" w:rsidP="00F9391E">
                        <w:pPr>
                          <w:pStyle w:val="Default"/>
                          <w:jc w:val="both"/>
                          <w:rPr>
                            <w:sz w:val="20"/>
                            <w:szCs w:val="20"/>
                          </w:rPr>
                        </w:pPr>
                        <w:r w:rsidRPr="00ED59CE">
                          <w:rPr>
                            <w:sz w:val="20"/>
                            <w:szCs w:val="20"/>
                          </w:rPr>
                          <w:t>Payment Category</w:t>
                        </w:r>
                      </w:p>
                    </w:tc>
                    <w:tc>
                      <w:tcPr>
                        <w:tcW w:w="4110" w:type="dxa"/>
                        <w:shd w:val="clear" w:color="auto" w:fill="auto"/>
                      </w:tcPr>
                      <w:p w14:paraId="729AB45A" w14:textId="77777777" w:rsidR="002760D0" w:rsidRPr="00ED59CE" w:rsidRDefault="002760D0" w:rsidP="00F9391E">
                        <w:pPr>
                          <w:pStyle w:val="Default"/>
                          <w:jc w:val="both"/>
                          <w:rPr>
                            <w:sz w:val="20"/>
                            <w:szCs w:val="20"/>
                          </w:rPr>
                        </w:pPr>
                        <w:r w:rsidRPr="00ED59CE">
                          <w:rPr>
                            <w:sz w:val="20"/>
                            <w:szCs w:val="20"/>
                          </w:rPr>
                          <w:t xml:space="preserve">Performance Security </w:t>
                        </w:r>
                      </w:p>
                    </w:tc>
                  </w:tr>
                  <w:tr w:rsidR="002760D0" w:rsidRPr="00E33E9E" w14:paraId="19CBD3DE" w14:textId="77777777" w:rsidTr="00F9391E">
                    <w:tc>
                      <w:tcPr>
                        <w:tcW w:w="2359" w:type="dxa"/>
                        <w:shd w:val="clear" w:color="auto" w:fill="auto"/>
                      </w:tcPr>
                      <w:p w14:paraId="5E75419D" w14:textId="77777777" w:rsidR="002760D0" w:rsidRPr="00ED59CE" w:rsidRDefault="002760D0" w:rsidP="00F9391E">
                        <w:pPr>
                          <w:pStyle w:val="Default"/>
                          <w:jc w:val="both"/>
                          <w:rPr>
                            <w:sz w:val="20"/>
                            <w:szCs w:val="20"/>
                          </w:rPr>
                        </w:pPr>
                        <w:r w:rsidRPr="00ED59CE">
                          <w:rPr>
                            <w:sz w:val="20"/>
                            <w:szCs w:val="20"/>
                          </w:rPr>
                          <w:t xml:space="preserve"> Sub-category</w:t>
                        </w:r>
                      </w:p>
                    </w:tc>
                    <w:tc>
                      <w:tcPr>
                        <w:tcW w:w="4110" w:type="dxa"/>
                        <w:shd w:val="clear" w:color="auto" w:fill="auto"/>
                      </w:tcPr>
                      <w:p w14:paraId="53630BE3" w14:textId="67FA20DA" w:rsidR="002760D0" w:rsidRPr="00ED59CE" w:rsidRDefault="002760D0" w:rsidP="00F9391E">
                        <w:pPr>
                          <w:pStyle w:val="Default"/>
                          <w:jc w:val="both"/>
                          <w:rPr>
                            <w:sz w:val="20"/>
                            <w:szCs w:val="20"/>
                          </w:rPr>
                        </w:pPr>
                        <w:r w:rsidRPr="00ED59CE">
                          <w:rPr>
                            <w:sz w:val="20"/>
                            <w:szCs w:val="20"/>
                          </w:rPr>
                          <w:t>Performance Security Payment–</w:t>
                        </w:r>
                        <w:r w:rsidR="007A30F6" w:rsidRPr="00ED59CE">
                          <w:rPr>
                            <w:color w:val="0070C0"/>
                            <w:sz w:val="20"/>
                            <w:szCs w:val="20"/>
                          </w:rPr>
                          <w:t>NER</w:t>
                        </w:r>
                      </w:p>
                    </w:tc>
                  </w:tr>
                  <w:tr w:rsidR="002760D0" w:rsidRPr="00E33E9E" w14:paraId="0BC80494" w14:textId="77777777" w:rsidTr="00F9391E">
                    <w:tc>
                      <w:tcPr>
                        <w:tcW w:w="2359" w:type="dxa"/>
                        <w:shd w:val="clear" w:color="auto" w:fill="auto"/>
                      </w:tcPr>
                      <w:p w14:paraId="3B8B9B4E" w14:textId="77777777" w:rsidR="002760D0" w:rsidRPr="00ED59CE" w:rsidRDefault="002760D0" w:rsidP="00F9391E">
                        <w:pPr>
                          <w:pStyle w:val="Default"/>
                          <w:jc w:val="both"/>
                          <w:rPr>
                            <w:sz w:val="20"/>
                            <w:szCs w:val="20"/>
                          </w:rPr>
                        </w:pPr>
                        <w:r w:rsidRPr="00ED59CE">
                          <w:rPr>
                            <w:sz w:val="20"/>
                            <w:szCs w:val="20"/>
                          </w:rPr>
                          <w:t>Name of Depositor</w:t>
                        </w:r>
                      </w:p>
                    </w:tc>
                    <w:tc>
                      <w:tcPr>
                        <w:tcW w:w="4110" w:type="dxa"/>
                        <w:shd w:val="clear" w:color="auto" w:fill="auto"/>
                      </w:tcPr>
                      <w:p w14:paraId="75D1C6E4" w14:textId="77777777" w:rsidR="002760D0" w:rsidRPr="00ED59CE" w:rsidRDefault="002760D0" w:rsidP="00F9391E">
                        <w:pPr>
                          <w:pStyle w:val="Default"/>
                          <w:jc w:val="both"/>
                          <w:rPr>
                            <w:sz w:val="20"/>
                            <w:szCs w:val="20"/>
                          </w:rPr>
                        </w:pPr>
                        <w:r w:rsidRPr="00ED59CE">
                          <w:rPr>
                            <w:sz w:val="20"/>
                            <w:szCs w:val="20"/>
                          </w:rPr>
                          <w:t>Name of the Contractor</w:t>
                        </w:r>
                      </w:p>
                    </w:tc>
                  </w:tr>
                  <w:tr w:rsidR="002760D0" w:rsidRPr="00E33E9E" w14:paraId="3E67452F" w14:textId="77777777" w:rsidTr="00F9391E">
                    <w:tc>
                      <w:tcPr>
                        <w:tcW w:w="2359" w:type="dxa"/>
                        <w:shd w:val="clear" w:color="auto" w:fill="auto"/>
                      </w:tcPr>
                      <w:p w14:paraId="13645D09" w14:textId="77777777" w:rsidR="002760D0" w:rsidRPr="00ED59CE" w:rsidRDefault="002760D0" w:rsidP="00F9391E">
                        <w:pPr>
                          <w:pStyle w:val="Default"/>
                          <w:jc w:val="both"/>
                          <w:rPr>
                            <w:sz w:val="20"/>
                            <w:szCs w:val="20"/>
                          </w:rPr>
                        </w:pPr>
                        <w:r w:rsidRPr="00ED59CE">
                          <w:rPr>
                            <w:sz w:val="20"/>
                            <w:szCs w:val="20"/>
                          </w:rPr>
                          <w:t xml:space="preserve">Vendor Code, if applicable </w:t>
                        </w:r>
                      </w:p>
                    </w:tc>
                    <w:tc>
                      <w:tcPr>
                        <w:tcW w:w="4110" w:type="dxa"/>
                        <w:shd w:val="clear" w:color="auto" w:fill="auto"/>
                      </w:tcPr>
                      <w:p w14:paraId="0C51EFC0" w14:textId="7D8BA407" w:rsidR="002760D0" w:rsidRPr="00ED59CE" w:rsidRDefault="002760D0" w:rsidP="00F9391E">
                        <w:pPr>
                          <w:pStyle w:val="Default"/>
                          <w:jc w:val="both"/>
                          <w:rPr>
                            <w:sz w:val="20"/>
                            <w:szCs w:val="20"/>
                          </w:rPr>
                        </w:pPr>
                        <w:r w:rsidRPr="00ED59CE">
                          <w:rPr>
                            <w:sz w:val="20"/>
                            <w:szCs w:val="20"/>
                          </w:rPr>
                          <w:t>POWERGRID vendor code of the Contractor</w:t>
                        </w:r>
                        <w:r w:rsidR="00684774" w:rsidRPr="00ED59CE">
                          <w:rPr>
                            <w:sz w:val="20"/>
                            <w:szCs w:val="20"/>
                          </w:rPr>
                          <w:t>___________</w:t>
                        </w:r>
                      </w:p>
                    </w:tc>
                  </w:tr>
                  <w:tr w:rsidR="002760D0" w:rsidRPr="00E33E9E" w14:paraId="178795AD" w14:textId="77777777" w:rsidTr="00F9391E">
                    <w:tc>
                      <w:tcPr>
                        <w:tcW w:w="2359" w:type="dxa"/>
                        <w:shd w:val="clear" w:color="auto" w:fill="auto"/>
                      </w:tcPr>
                      <w:p w14:paraId="1AD5EAE7" w14:textId="77777777" w:rsidR="002760D0" w:rsidRPr="00ED59CE" w:rsidRDefault="002760D0" w:rsidP="00F9391E">
                        <w:pPr>
                          <w:pStyle w:val="Default"/>
                          <w:jc w:val="both"/>
                          <w:rPr>
                            <w:sz w:val="20"/>
                            <w:szCs w:val="20"/>
                          </w:rPr>
                        </w:pPr>
                        <w:r w:rsidRPr="00ED59CE">
                          <w:rPr>
                            <w:sz w:val="20"/>
                            <w:szCs w:val="20"/>
                          </w:rPr>
                          <w:t>Payment Remarks</w:t>
                        </w:r>
                      </w:p>
                    </w:tc>
                    <w:tc>
                      <w:tcPr>
                        <w:tcW w:w="4110" w:type="dxa"/>
                        <w:shd w:val="clear" w:color="auto" w:fill="auto"/>
                      </w:tcPr>
                      <w:p w14:paraId="1BA156B1" w14:textId="285EBD5D" w:rsidR="002760D0" w:rsidRPr="00ED59CE" w:rsidRDefault="002760D0" w:rsidP="00881DE8">
                        <w:pPr>
                          <w:jc w:val="both"/>
                          <w:rPr>
                            <w:rFonts w:ascii="Book Antiqua" w:hAnsi="Book Antiqua"/>
                            <w:sz w:val="20"/>
                            <w:szCs w:val="20"/>
                          </w:rPr>
                        </w:pPr>
                        <w:r w:rsidRPr="00ED59CE">
                          <w:rPr>
                            <w:rFonts w:ascii="Book Antiqua" w:hAnsi="Book Antiqua"/>
                            <w:sz w:val="20"/>
                            <w:szCs w:val="20"/>
                          </w:rPr>
                          <w:t xml:space="preserve">Performance Security for </w:t>
                        </w:r>
                        <w:r w:rsidR="00A103CF" w:rsidRPr="00ED59CE">
                          <w:rPr>
                            <w:rFonts w:ascii="Book Antiqua" w:hAnsi="Book Antiqua" w:cs="Arial"/>
                            <w:noProof/>
                            <w:color w:val="0000CC"/>
                            <w:sz w:val="20"/>
                            <w:szCs w:val="20"/>
                            <w:lang w:bidi="hi-IN"/>
                          </w:rPr>
                          <w:t>______( The Name of the Package)</w:t>
                        </w:r>
                      </w:p>
                    </w:tc>
                  </w:tr>
                </w:tbl>
                <w:p w14:paraId="72D78D7E" w14:textId="58388F05" w:rsidR="002760D0" w:rsidRPr="00AA7C2F" w:rsidRDefault="002760D0" w:rsidP="00AA7C2F">
                  <w:pPr>
                    <w:pStyle w:val="BodyText"/>
                    <w:ind w:right="123"/>
                    <w:rPr>
                      <w:sz w:val="20"/>
                      <w:szCs w:val="20"/>
                    </w:rPr>
                  </w:pPr>
                  <w:r w:rsidRPr="00ED59CE">
                    <w:rPr>
                      <w:sz w:val="20"/>
                      <w:szCs w:val="20"/>
                    </w:rPr>
                    <w:t>The copy of ‘Online Payment Acknowledgement – Suppliers’ generated subsequent to the payment shall be submitted by the Contractor. The online payment facility shall be for payment in Indian Rupees only.</w:t>
                  </w:r>
                  <w:r w:rsidRPr="00E33E9E">
                    <w:rPr>
                      <w:sz w:val="20"/>
                      <w:szCs w:val="20"/>
                    </w:rPr>
                    <w:t> </w:t>
                  </w:r>
                </w:p>
                <w:p w14:paraId="525C0B64" w14:textId="74F83F8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No interest shall be payable by the Employer/Owner on the Performance Security. </w:t>
                  </w:r>
                </w:p>
              </w:tc>
            </w:tr>
          </w:tbl>
          <w:p w14:paraId="696323C6" w14:textId="77777777" w:rsidR="002760D0" w:rsidRPr="00E33E9E" w:rsidRDefault="002760D0" w:rsidP="00F9391E">
            <w:pPr>
              <w:pStyle w:val="BodyText"/>
              <w:ind w:right="123"/>
              <w:rPr>
                <w:sz w:val="20"/>
                <w:szCs w:val="20"/>
              </w:rPr>
            </w:pPr>
          </w:p>
        </w:tc>
      </w:tr>
      <w:tr w:rsidR="002760D0" w:rsidRPr="00E33E9E" w14:paraId="1920B3A9" w14:textId="77777777" w:rsidTr="00623770">
        <w:tc>
          <w:tcPr>
            <w:tcW w:w="824" w:type="dxa"/>
            <w:tcBorders>
              <w:right w:val="single" w:sz="4" w:space="0" w:color="auto"/>
            </w:tcBorders>
          </w:tcPr>
          <w:p w14:paraId="593E3E4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3E70148"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1028ED71"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0D29CA11" w14:textId="77777777" w:rsidR="002760D0" w:rsidRPr="00D6228D" w:rsidRDefault="002760D0" w:rsidP="00F9391E">
            <w:pPr>
              <w:jc w:val="both"/>
              <w:rPr>
                <w:rFonts w:ascii="Book Antiqua" w:eastAsia="Calibri" w:hAnsi="Book Antiqua" w:cs="Book Antiqua"/>
                <w:bCs/>
                <w:color w:val="000000"/>
                <w:sz w:val="6"/>
                <w:szCs w:val="6"/>
                <w:lang w:bidi="hi-IN"/>
              </w:rPr>
            </w:pPr>
          </w:p>
          <w:p w14:paraId="1739A2A1" w14:textId="2AC484B0"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6CD8C11A" w14:textId="77777777" w:rsidTr="00623770">
        <w:tc>
          <w:tcPr>
            <w:tcW w:w="824" w:type="dxa"/>
            <w:tcBorders>
              <w:right w:val="single" w:sz="4" w:space="0" w:color="auto"/>
            </w:tcBorders>
          </w:tcPr>
          <w:p w14:paraId="169924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1CEE80"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2420A665" w14:textId="6903ED9B" w:rsidR="002760D0" w:rsidRPr="00AA7C2F"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06BF66F4" w14:textId="775F521C" w:rsidR="005E504F" w:rsidRPr="00AA7C2F" w:rsidRDefault="002760D0" w:rsidP="00F9391E">
            <w:pPr>
              <w:jc w:val="both"/>
              <w:rPr>
                <w:rFonts w:ascii="Book Antiqua" w:hAnsi="Book Antiqua"/>
                <w:sz w:val="20"/>
                <w:szCs w:val="20"/>
              </w:rPr>
            </w:pPr>
            <w:r w:rsidRPr="00E33E9E">
              <w:rPr>
                <w:rFonts w:ascii="Book Antiqua" w:hAnsi="Book Antiqua"/>
                <w:sz w:val="20"/>
                <w:szCs w:val="20"/>
              </w:rPr>
              <w:lastRenderedPageBreak/>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2D0AF5D" w14:textId="1EDDF303" w:rsidR="005E504F" w:rsidRPr="00AA7C2F" w:rsidRDefault="005E504F" w:rsidP="005E504F">
            <w:pPr>
              <w:jc w:val="both"/>
              <w:rPr>
                <w:rFonts w:ascii="Book Antiqua" w:hAnsi="Book Antiqua"/>
                <w:sz w:val="20"/>
                <w:szCs w:val="20"/>
              </w:rPr>
            </w:pPr>
            <w:r w:rsidRPr="005E504F">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39C4391" w14:textId="4EAA163E" w:rsidR="005E504F" w:rsidRPr="00AA7C2F" w:rsidRDefault="005E504F" w:rsidP="00F9391E">
            <w:pPr>
              <w:jc w:val="both"/>
              <w:rPr>
                <w:rFonts w:ascii="Book Antiqua" w:hAnsi="Book Antiqua"/>
                <w:sz w:val="20"/>
                <w:szCs w:val="20"/>
              </w:rPr>
            </w:pPr>
            <w:r w:rsidRPr="005E504F">
              <w:rPr>
                <w:rFonts w:ascii="Book Antiqua" w:hAnsi="Book Antiqua"/>
                <w:sz w:val="20"/>
                <w:szCs w:val="20"/>
              </w:rPr>
              <w:t>On submission of CPG and its acceptance by the Owner, the Bid Guarantee/EMD furnished at the time of bid opening shall be returned to the Contractor</w:t>
            </w:r>
            <w:r w:rsidR="00E75061">
              <w:rPr>
                <w:rFonts w:ascii="Book Antiqua" w:hAnsi="Book Antiqua"/>
                <w:sz w:val="20"/>
                <w:szCs w:val="20"/>
              </w:rPr>
              <w:t>.</w:t>
            </w:r>
          </w:p>
        </w:tc>
      </w:tr>
      <w:tr w:rsidR="002760D0" w:rsidRPr="00E33E9E" w14:paraId="279B58A8" w14:textId="77777777" w:rsidTr="00623770">
        <w:tc>
          <w:tcPr>
            <w:tcW w:w="824" w:type="dxa"/>
            <w:tcBorders>
              <w:right w:val="single" w:sz="4" w:space="0" w:color="auto"/>
            </w:tcBorders>
          </w:tcPr>
          <w:p w14:paraId="527501D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DD3CD66"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717BA269"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74C8C0FA" w14:textId="7247EB7B" w:rsidR="002760D0" w:rsidRPr="00E33E9E" w:rsidRDefault="002760D0" w:rsidP="00AA7C2F">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r w:rsidR="00D06ED5">
              <w:rPr>
                <w:rFonts w:ascii="Book Antiqua" w:hAnsi="Book Antiqua" w:cs="Calibri"/>
                <w:sz w:val="20"/>
                <w:szCs w:val="20"/>
              </w:rPr>
              <w:t>:</w:t>
            </w:r>
            <w:r w:rsidRPr="00E33E9E">
              <w:rPr>
                <w:rFonts w:ascii="Book Antiqua" w:hAnsi="Book Antiqua" w:cs="Calibri"/>
                <w:sz w:val="20"/>
                <w:szCs w:val="20"/>
              </w:rPr>
              <w:tab/>
            </w:r>
          </w:p>
          <w:p w14:paraId="1E9FF335" w14:textId="4C21B4DC" w:rsidR="002760D0" w:rsidRPr="00AA7C2F" w:rsidRDefault="002760D0" w:rsidP="00AA7C2F">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718FD002" w14:textId="6EE1F00B"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6BF8C889" w14:textId="25AFA58C"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(b) </w:t>
            </w:r>
            <w:r w:rsidR="00AA7C2F">
              <w:rPr>
                <w:rFonts w:ascii="Book Antiqua" w:hAnsi="Book Antiqua" w:cs="Calibri"/>
                <w:sz w:val="20"/>
                <w:szCs w:val="20"/>
              </w:rPr>
              <w:t xml:space="preserve">  </w:t>
            </w:r>
            <w:r w:rsidRPr="00E33E9E">
              <w:rPr>
                <w:rFonts w:ascii="Book Antiqua" w:hAnsi="Book Antiqua" w:cs="Calibri"/>
                <w:sz w:val="20"/>
                <w:szCs w:val="20"/>
              </w:rPr>
              <w:t xml:space="preserve">a scheduled Indian Bank having paid up capital (net of any accumulated losses) of Rs. 1,000 Million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w:t>
            </w:r>
            <w:r w:rsidR="00132E7A" w:rsidRPr="00D06ED5">
              <w:rPr>
                <w:rFonts w:ascii="Book Antiqua" w:hAnsi="Book Antiqua" w:cs="Calibri"/>
                <w:b/>
                <w:bCs/>
                <w:sz w:val="20"/>
                <w:szCs w:val="20"/>
                <w:u w:val="single"/>
              </w:rPr>
              <w:t>07 Annexure-I to SCC-BANK LIST</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A8C9373" w14:textId="41E7F6FD" w:rsidR="002760D0" w:rsidRPr="00AA7C2F" w:rsidRDefault="002760D0" w:rsidP="00AA7C2F">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w:t>
            </w:r>
            <w:r w:rsidR="005143A0" w:rsidRPr="00D06ED5">
              <w:rPr>
                <w:rFonts w:ascii="Book Antiqua" w:hAnsi="Book Antiqua" w:cs="Calibri"/>
                <w:b/>
                <w:sz w:val="20"/>
                <w:szCs w:val="20"/>
                <w:u w:val="single"/>
              </w:rPr>
              <w:t>List is placed at</w:t>
            </w:r>
            <w:r w:rsidR="005143A0"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w:t>
            </w:r>
          </w:p>
          <w:p w14:paraId="1E016CF5"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37BDC61A" w14:textId="77777777" w:rsidR="002760D0" w:rsidRPr="00AA7C2F" w:rsidRDefault="002760D0" w:rsidP="00A92021">
            <w:pPr>
              <w:jc w:val="both"/>
              <w:rPr>
                <w:rFonts w:ascii="Book Antiqua" w:eastAsia="Batang" w:hAnsi="Book Antiqua" w:cs="Arial"/>
                <w:sz w:val="2"/>
                <w:szCs w:val="2"/>
              </w:rPr>
            </w:pPr>
          </w:p>
          <w:p w14:paraId="027CA050" w14:textId="7AFB2771" w:rsidR="002760D0" w:rsidRPr="00AA7C2F"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1E2A45CE" w14:textId="77777777" w:rsidTr="009B46BB">
              <w:tc>
                <w:tcPr>
                  <w:tcW w:w="3453" w:type="dxa"/>
                  <w:shd w:val="clear" w:color="auto" w:fill="auto"/>
                </w:tcPr>
                <w:p w14:paraId="021EC993"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lastRenderedPageBreak/>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227BBD5"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795DCA64"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19EAE42A" w14:textId="77777777" w:rsidTr="009B46BB">
              <w:tc>
                <w:tcPr>
                  <w:tcW w:w="3453" w:type="dxa"/>
                  <w:shd w:val="clear" w:color="auto" w:fill="auto"/>
                </w:tcPr>
                <w:p w14:paraId="56C4C3D4"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55998D9B"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EDA5B3B"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65A30C00" w14:textId="77777777" w:rsidTr="009B46BB">
              <w:tc>
                <w:tcPr>
                  <w:tcW w:w="3453" w:type="dxa"/>
                  <w:shd w:val="clear" w:color="auto" w:fill="auto"/>
                </w:tcPr>
                <w:p w14:paraId="633FF14D"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2719133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080291E1"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3B103CBC" w14:textId="77777777" w:rsidR="002760D0" w:rsidRPr="00AA7C2F" w:rsidRDefault="002760D0" w:rsidP="00A92021">
            <w:pPr>
              <w:ind w:left="-18" w:firstLine="18"/>
              <w:jc w:val="both"/>
              <w:rPr>
                <w:rFonts w:ascii="Book Antiqua" w:hAnsi="Book Antiqua" w:cs="Calibri"/>
                <w:b/>
                <w:bCs/>
                <w:sz w:val="2"/>
                <w:szCs w:val="2"/>
              </w:rPr>
            </w:pPr>
          </w:p>
          <w:p w14:paraId="2D059BA0" w14:textId="437E07ED" w:rsidR="002760D0" w:rsidRPr="00AA7C2F"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0E6A0A0C" w14:textId="1DA163B9" w:rsidR="002760D0" w:rsidRPr="00AA7C2F" w:rsidRDefault="002760D0" w:rsidP="00AA7C2F">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5102655" w14:textId="77777777" w:rsidR="002760D0" w:rsidRPr="00E96052" w:rsidRDefault="002760D0" w:rsidP="00A92021">
            <w:pPr>
              <w:jc w:val="both"/>
              <w:rPr>
                <w:rFonts w:ascii="Book Antiqua" w:hAnsi="Book Antiqua" w:cs="Arial"/>
                <w:b/>
                <w:bCs/>
                <w:sz w:val="20"/>
                <w:szCs w:val="20"/>
              </w:rPr>
            </w:pPr>
            <w:r w:rsidRPr="00E96052">
              <w:rPr>
                <w:rFonts w:ascii="Book Antiqua" w:eastAsia="Calibri" w:hAnsi="Book Antiqua" w:cs="Book Antiqua"/>
                <w:b/>
                <w:bCs/>
                <w:color w:val="000000"/>
                <w:sz w:val="20"/>
                <w:szCs w:val="20"/>
                <w:lang w:bidi="hi-IN"/>
              </w:rPr>
              <w:t xml:space="preserve">In addition to the above, the Bank Guarantee (towards </w:t>
            </w:r>
            <w:r w:rsidRPr="00E96052">
              <w:rPr>
                <w:rFonts w:ascii="Book Antiqua" w:eastAsia="Batang" w:hAnsi="Book Antiqua" w:cs="Arial"/>
                <w:b/>
                <w:bCs/>
                <w:sz w:val="20"/>
                <w:szCs w:val="20"/>
              </w:rPr>
              <w:t xml:space="preserve"> Advance Payment Security and Performance Security) </w:t>
            </w:r>
            <w:r w:rsidRPr="00E96052">
              <w:rPr>
                <w:rFonts w:ascii="Book Antiqua" w:eastAsia="Calibri" w:hAnsi="Book Antiqua" w:cs="Book Antiqua"/>
                <w:b/>
                <w:bCs/>
                <w:color w:val="000000"/>
                <w:sz w:val="20"/>
                <w:szCs w:val="20"/>
                <w:lang w:bidi="hi-IN"/>
              </w:rPr>
              <w:t xml:space="preserve"> should be submitted in the Physical form as specified in GCC Clause 8.</w:t>
            </w:r>
          </w:p>
        </w:tc>
      </w:tr>
      <w:tr w:rsidR="002760D0" w:rsidRPr="00E33E9E" w14:paraId="2CE877E2" w14:textId="77777777" w:rsidTr="00623770">
        <w:tc>
          <w:tcPr>
            <w:tcW w:w="824" w:type="dxa"/>
            <w:tcBorders>
              <w:right w:val="single" w:sz="4" w:space="0" w:color="auto"/>
            </w:tcBorders>
          </w:tcPr>
          <w:p w14:paraId="0DA4ED5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B31E0F3"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03901E83" w14:textId="3E0935D1" w:rsidR="002760D0" w:rsidRPr="00AA7C2F"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57608558" w14:textId="02626952"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tc>
      </w:tr>
      <w:tr w:rsidR="002760D0" w:rsidRPr="00E33E9E" w14:paraId="577E5E16" w14:textId="77777777" w:rsidTr="00623770">
        <w:tc>
          <w:tcPr>
            <w:tcW w:w="824" w:type="dxa"/>
            <w:tcBorders>
              <w:right w:val="single" w:sz="4" w:space="0" w:color="auto"/>
            </w:tcBorders>
          </w:tcPr>
          <w:p w14:paraId="6D4BD6B1"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7829FB"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7BB905BB" w14:textId="146F32D4"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0896A2AC" w14:textId="08FD9FCD"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15EB4EC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7F3A7EF5" w14:textId="77777777" w:rsidR="002760D0" w:rsidRPr="00E33E9E" w:rsidRDefault="002760D0" w:rsidP="00A92021">
            <w:pPr>
              <w:jc w:val="both"/>
              <w:rPr>
                <w:rFonts w:ascii="Book Antiqua" w:hAnsi="Book Antiqua" w:cs="Calibri"/>
                <w:sz w:val="20"/>
                <w:szCs w:val="20"/>
              </w:rPr>
            </w:pPr>
          </w:p>
          <w:p w14:paraId="758E7169" w14:textId="04E8291C"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“Corrupt Practice” means offering, giving, receiving, or soliciting anything of value to influence the action of Employer official(s) in the procurement process.</w:t>
            </w:r>
          </w:p>
          <w:p w14:paraId="7D856647" w14:textId="597DBC09"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w:t>
            </w:r>
            <w:r w:rsidRPr="00E33E9E">
              <w:rPr>
                <w:rFonts w:ascii="Book Antiqua" w:hAnsi="Book Antiqua" w:cs="Calibri"/>
                <w:sz w:val="20"/>
                <w:szCs w:val="20"/>
              </w:rPr>
              <w:lastRenderedPageBreak/>
              <w:t>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7A7A52A" w14:textId="47A38D32"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“collusive practice” shall also include an arrangement between two or more parties designed to achieve an illegitimate purpose to the detriment of interest of Employer.</w:t>
            </w:r>
          </w:p>
          <w:p w14:paraId="36CA35BD" w14:textId="686C8E8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“coercive practice” is impairing or harming, or threatening to impair or harm, directly or indirectly, any party or the property of the party to influence improperly the actions of a party;</w:t>
            </w:r>
          </w:p>
          <w:p w14:paraId="067C5E5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6C3CF34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794E7875"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3111239C" w14:textId="27A4C94E"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(bb) acts intended to materially impede the exercise of the contractual rights or audit or access to information.</w:t>
            </w:r>
          </w:p>
          <w:p w14:paraId="1DA4D4A4" w14:textId="77CB7D44"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tc>
      </w:tr>
      <w:tr w:rsidR="002760D0" w:rsidRPr="00E33E9E" w14:paraId="758D4320" w14:textId="77777777" w:rsidTr="00623770">
        <w:tc>
          <w:tcPr>
            <w:tcW w:w="824" w:type="dxa"/>
            <w:tcBorders>
              <w:right w:val="single" w:sz="4" w:space="0" w:color="auto"/>
            </w:tcBorders>
          </w:tcPr>
          <w:p w14:paraId="25EC48E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4B5E117"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2AF7E701" w14:textId="549181ED"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0365DAF3"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E33E9E" w14:paraId="3DDF9E45" w14:textId="77777777" w:rsidTr="00623770">
        <w:tc>
          <w:tcPr>
            <w:tcW w:w="824" w:type="dxa"/>
            <w:tcBorders>
              <w:right w:val="single" w:sz="4" w:space="0" w:color="auto"/>
            </w:tcBorders>
          </w:tcPr>
          <w:p w14:paraId="475516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64FF5DF"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3EAE8589" w14:textId="4231CFF0" w:rsidR="002760D0" w:rsidRPr="00AA7C2F" w:rsidRDefault="002760D0" w:rsidP="00AA7C2F">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32D993C1" w14:textId="4B34E039"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 xml:space="preserve">The Contractor shall provide and employ on the Site in the installation of the Facilities such skilled, semi-skilled and unskilled labor as is necessary for the </w:t>
            </w:r>
            <w:r w:rsidRPr="00E33E9E">
              <w:rPr>
                <w:rFonts w:ascii="Book Antiqua" w:hAnsi="Book Antiqua"/>
                <w:sz w:val="20"/>
                <w:szCs w:val="20"/>
              </w:rPr>
              <w:lastRenderedPageBreak/>
              <w:t>proper and timely execution of the Contract. Labour having “Recognition of Prior Learning”(RPL) Certification (under Pradhan Mantri Kaushal Vikas Yojana(PMKVY)) can also be employed by the Contractor.</w:t>
            </w:r>
          </w:p>
          <w:p w14:paraId="64B2E3F2" w14:textId="460156E7"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r w:rsidR="00310AAE">
              <w:rPr>
                <w:rFonts w:ascii="Book Antiqua" w:hAnsi="Book Antiqua"/>
                <w:sz w:val="20"/>
                <w:szCs w:val="20"/>
              </w:rPr>
              <w:t>.</w:t>
            </w:r>
          </w:p>
        </w:tc>
      </w:tr>
      <w:tr w:rsidR="002760D0" w:rsidRPr="00E33E9E" w14:paraId="715C33AD" w14:textId="77777777" w:rsidTr="00623770">
        <w:tc>
          <w:tcPr>
            <w:tcW w:w="824" w:type="dxa"/>
            <w:tcBorders>
              <w:right w:val="single" w:sz="4" w:space="0" w:color="auto"/>
            </w:tcBorders>
          </w:tcPr>
          <w:p w14:paraId="46C7915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1205D85"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73213F33" w14:textId="0622151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5D8278AC"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46FCBEFA" w14:textId="77777777" w:rsidTr="00623770">
        <w:tc>
          <w:tcPr>
            <w:tcW w:w="824" w:type="dxa"/>
            <w:tcBorders>
              <w:right w:val="single" w:sz="4" w:space="0" w:color="auto"/>
            </w:tcBorders>
          </w:tcPr>
          <w:p w14:paraId="793761D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CB167D2"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28366674" w14:textId="648FBD7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4A054389"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5FDAC089" w14:textId="77777777" w:rsidTr="00623770">
        <w:tc>
          <w:tcPr>
            <w:tcW w:w="824" w:type="dxa"/>
            <w:tcBorders>
              <w:right w:val="single" w:sz="4" w:space="0" w:color="auto"/>
            </w:tcBorders>
          </w:tcPr>
          <w:p w14:paraId="69375F5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51D411"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77D54C6B" w14:textId="79645B37" w:rsidR="002760D0" w:rsidRPr="00AA7C2F"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076F9CB0" w14:textId="74593BB4"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during the course of employment.</w:t>
            </w:r>
          </w:p>
        </w:tc>
      </w:tr>
      <w:tr w:rsidR="002760D0" w:rsidRPr="00E33E9E" w14:paraId="3136C288" w14:textId="77777777" w:rsidTr="00623770">
        <w:tc>
          <w:tcPr>
            <w:tcW w:w="824" w:type="dxa"/>
            <w:tcBorders>
              <w:right w:val="single" w:sz="4" w:space="0" w:color="auto"/>
            </w:tcBorders>
          </w:tcPr>
          <w:p w14:paraId="6619353D"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01C4D7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08D47BB7" w14:textId="5AC90C36" w:rsidR="002760D0" w:rsidRPr="00E33E9E" w:rsidRDefault="002760D0" w:rsidP="00F9391E">
            <w:pPr>
              <w:jc w:val="both"/>
              <w:rPr>
                <w:rFonts w:ascii="Book Antiqua" w:hAnsi="Book Antiqua"/>
                <w:sz w:val="20"/>
                <w:szCs w:val="20"/>
              </w:rPr>
            </w:pPr>
            <w:r w:rsidRPr="00E33E9E">
              <w:rPr>
                <w:rFonts w:ascii="Book Antiqua" w:hAnsi="Book Antiqua"/>
                <w:sz w:val="20"/>
                <w:szCs w:val="20"/>
              </w:rPr>
              <w:t>23.</w:t>
            </w:r>
            <w:r w:rsidR="004F5021">
              <w:rPr>
                <w:rFonts w:ascii="Book Antiqua" w:hAnsi="Book Antiqua"/>
                <w:sz w:val="20"/>
                <w:szCs w:val="20"/>
              </w:rPr>
              <w:t>0</w:t>
            </w:r>
          </w:p>
        </w:tc>
        <w:tc>
          <w:tcPr>
            <w:tcW w:w="7184" w:type="dxa"/>
            <w:tcBorders>
              <w:left w:val="nil"/>
            </w:tcBorders>
          </w:tcPr>
          <w:p w14:paraId="3C14DE95" w14:textId="7C92AF2B" w:rsidR="008D31F0" w:rsidRPr="00390B1B" w:rsidRDefault="002760D0" w:rsidP="00F9391E">
            <w:pPr>
              <w:jc w:val="both"/>
              <w:rPr>
                <w:rFonts w:ascii="Book Antiqua" w:hAnsi="Book Antiqua"/>
                <w:b/>
                <w:bCs/>
                <w:color w:val="FF0000"/>
                <w:sz w:val="20"/>
                <w:szCs w:val="20"/>
              </w:rPr>
            </w:pPr>
            <w:r w:rsidRPr="00390B1B">
              <w:rPr>
                <w:rFonts w:ascii="Book Antiqua" w:hAnsi="Book Antiqua"/>
                <w:b/>
                <w:bCs/>
                <w:color w:val="FF0000"/>
                <w:sz w:val="20"/>
                <w:szCs w:val="20"/>
                <w:u w:val="single"/>
              </w:rPr>
              <w:t>Replace GCC 23.</w:t>
            </w:r>
            <w:r w:rsidR="004F5021" w:rsidRPr="00390B1B">
              <w:rPr>
                <w:rFonts w:ascii="Book Antiqua" w:hAnsi="Book Antiqua"/>
                <w:b/>
                <w:bCs/>
                <w:color w:val="FF0000"/>
                <w:sz w:val="20"/>
                <w:szCs w:val="20"/>
                <w:u w:val="single"/>
              </w:rPr>
              <w:t>0</w:t>
            </w:r>
            <w:r w:rsidRPr="00390B1B">
              <w:rPr>
                <w:rFonts w:ascii="Book Antiqua" w:hAnsi="Book Antiqua"/>
                <w:b/>
                <w:bCs/>
                <w:color w:val="FF0000"/>
                <w:sz w:val="20"/>
                <w:szCs w:val="20"/>
                <w:u w:val="single"/>
              </w:rPr>
              <w:t xml:space="preserve"> with the following</w:t>
            </w:r>
            <w:r w:rsidRPr="00390B1B">
              <w:rPr>
                <w:rFonts w:ascii="Book Antiqua" w:hAnsi="Book Antiqua"/>
                <w:b/>
                <w:bCs/>
                <w:color w:val="FF0000"/>
                <w:sz w:val="20"/>
                <w:szCs w:val="20"/>
              </w:rPr>
              <w:t>:</w:t>
            </w:r>
          </w:p>
          <w:p w14:paraId="73B0C94F" w14:textId="77777777" w:rsidR="002E1396" w:rsidRPr="00390B1B" w:rsidRDefault="009017BC" w:rsidP="0064488A">
            <w:pPr>
              <w:spacing w:afterLines="120" w:after="288"/>
              <w:jc w:val="both"/>
              <w:rPr>
                <w:rFonts w:ascii="Book Antiqua" w:hAnsi="Book Antiqua"/>
                <w:b/>
                <w:bCs/>
                <w:sz w:val="20"/>
                <w:szCs w:val="20"/>
                <w:u w:val="single"/>
              </w:rPr>
            </w:pPr>
            <w:r w:rsidRPr="00390B1B">
              <w:rPr>
                <w:rFonts w:ascii="Book Antiqua" w:hAnsi="Book Antiqua"/>
                <w:b/>
                <w:bCs/>
                <w:sz w:val="20"/>
                <w:szCs w:val="20"/>
                <w:u w:val="single"/>
              </w:rPr>
              <w:t>Safety Provisions</w:t>
            </w:r>
            <w:r w:rsidR="0064488A" w:rsidRPr="00390B1B">
              <w:rPr>
                <w:rFonts w:ascii="Book Antiqua" w:hAnsi="Book Antiqua"/>
                <w:b/>
                <w:bCs/>
                <w:sz w:val="20"/>
                <w:szCs w:val="20"/>
                <w:u w:val="single"/>
              </w:rPr>
              <w:t>:</w:t>
            </w:r>
          </w:p>
          <w:p w14:paraId="2480DACE" w14:textId="1EAD26A8" w:rsidR="009017BC" w:rsidRPr="00390B1B" w:rsidRDefault="009017BC" w:rsidP="0064488A">
            <w:pPr>
              <w:spacing w:afterLines="120" w:after="288"/>
              <w:jc w:val="both"/>
              <w:rPr>
                <w:rFonts w:ascii="Book Antiqua" w:hAnsi="Book Antiqua"/>
                <w:sz w:val="20"/>
                <w:szCs w:val="20"/>
              </w:rPr>
            </w:pPr>
            <w:r w:rsidRPr="00390B1B">
              <w:rPr>
                <w:rFonts w:ascii="Book Antiqua" w:hAnsi="Book Antiqua"/>
                <w:sz w:val="20"/>
                <w:szCs w:val="20"/>
              </w:rPr>
              <w:t>The Contractor shall be responsible for the safety during all activities at the Site.</w:t>
            </w:r>
          </w:p>
          <w:p w14:paraId="7E56D11F"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w:t>
            </w:r>
          </w:p>
          <w:p w14:paraId="63A18C9E"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comply with all applicable safety regulations and Laws;</w:t>
            </w:r>
          </w:p>
          <w:p w14:paraId="479C7B1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comply with all applicable safety obligations specified in the Contract;</w:t>
            </w:r>
          </w:p>
          <w:p w14:paraId="592A03B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w:t>
            </w:r>
            <w:r w:rsidRPr="00390B1B">
              <w:rPr>
                <w:rFonts w:ascii="Book Antiqua" w:hAnsi="Book Antiqua"/>
                <w:sz w:val="20"/>
                <w:szCs w:val="20"/>
              </w:rPr>
              <w:lastRenderedPageBreak/>
              <w:t>safety of all employees/workmen belonging to him or his subcontractor.</w:t>
            </w:r>
          </w:p>
          <w:p w14:paraId="3BDD0A00" w14:textId="77777777" w:rsidR="009017BC" w:rsidRPr="00390B1B" w:rsidRDefault="009017BC" w:rsidP="009017BC">
            <w:pPr>
              <w:spacing w:afterLines="120" w:after="288"/>
              <w:ind w:left="1440"/>
              <w:contextualSpacing/>
              <w:jc w:val="both"/>
              <w:rPr>
                <w:rFonts w:ascii="Book Antiqua" w:hAnsi="Book Antiqua"/>
                <w:sz w:val="20"/>
                <w:szCs w:val="20"/>
              </w:rPr>
            </w:pPr>
          </w:p>
          <w:p w14:paraId="29D5744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7CDA65D6" w14:textId="77777777" w:rsidR="009017BC" w:rsidRPr="00390B1B" w:rsidRDefault="009017BC" w:rsidP="009017BC">
            <w:pPr>
              <w:spacing w:afterLines="120" w:after="288"/>
              <w:ind w:left="1080"/>
              <w:contextualSpacing/>
              <w:jc w:val="both"/>
              <w:rPr>
                <w:rFonts w:ascii="Book Antiqua" w:hAnsi="Book Antiqua"/>
                <w:sz w:val="20"/>
                <w:szCs w:val="20"/>
              </w:rPr>
            </w:pPr>
          </w:p>
          <w:p w14:paraId="6181BCB9"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4931FA52" w14:textId="77777777" w:rsidR="009017BC" w:rsidRPr="00390B1B" w:rsidRDefault="009017BC" w:rsidP="009017BC">
            <w:pPr>
              <w:ind w:left="720"/>
              <w:contextualSpacing/>
              <w:rPr>
                <w:rFonts w:ascii="Book Antiqua" w:hAnsi="Book Antiqua"/>
                <w:sz w:val="20"/>
                <w:szCs w:val="20"/>
              </w:rPr>
            </w:pPr>
          </w:p>
          <w:p w14:paraId="1D5CF1F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11BB1980" w14:textId="77777777" w:rsidR="009017BC" w:rsidRPr="00390B1B" w:rsidRDefault="009017BC" w:rsidP="009017BC">
            <w:pPr>
              <w:ind w:left="720"/>
              <w:contextualSpacing/>
              <w:rPr>
                <w:rFonts w:ascii="Book Antiqua" w:hAnsi="Book Antiqua"/>
                <w:sz w:val="20"/>
                <w:szCs w:val="20"/>
              </w:rPr>
            </w:pPr>
          </w:p>
          <w:p w14:paraId="51CE00A4"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66FB75CF" w14:textId="77777777" w:rsidR="009017BC" w:rsidRPr="00390B1B" w:rsidRDefault="009017BC" w:rsidP="009017BC">
            <w:pPr>
              <w:ind w:left="720"/>
              <w:contextualSpacing/>
              <w:rPr>
                <w:rFonts w:ascii="Book Antiqua" w:hAnsi="Book Antiqua"/>
                <w:sz w:val="20"/>
                <w:szCs w:val="20"/>
              </w:rPr>
            </w:pPr>
          </w:p>
          <w:p w14:paraId="57E3650F"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In-case of manpower deployed at a site is less than 10 then Agency will nominate senior most experienced worker as gang leader/steward for above works.</w:t>
            </w:r>
          </w:p>
          <w:p w14:paraId="49A8C8A4" w14:textId="77777777" w:rsidR="009017BC" w:rsidRPr="00390B1B" w:rsidRDefault="009017BC" w:rsidP="009017BC">
            <w:pPr>
              <w:spacing w:afterLines="120" w:after="288"/>
              <w:ind w:left="1080"/>
              <w:contextualSpacing/>
              <w:jc w:val="both"/>
              <w:rPr>
                <w:rFonts w:ascii="Book Antiqua" w:hAnsi="Book Antiqua"/>
                <w:sz w:val="20"/>
                <w:szCs w:val="20"/>
              </w:rPr>
            </w:pPr>
          </w:p>
          <w:p w14:paraId="6B260D6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any accident-</w:t>
            </w:r>
          </w:p>
          <w:p w14:paraId="2DDCE962"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promptly inform to the Engineer-in-charge and also to all the authorities envisaged under the applicable laws.</w:t>
            </w:r>
          </w:p>
          <w:p w14:paraId="0EF21AA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78F598DD"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00F63D77" w14:textId="77777777" w:rsidR="009017BC" w:rsidRPr="00390B1B" w:rsidRDefault="009017BC" w:rsidP="009017BC">
            <w:pPr>
              <w:spacing w:afterLines="120" w:after="288"/>
              <w:ind w:left="1080"/>
              <w:contextualSpacing/>
              <w:jc w:val="both"/>
              <w:rPr>
                <w:rFonts w:ascii="Book Antiqua" w:hAnsi="Book Antiqua"/>
                <w:sz w:val="20"/>
                <w:szCs w:val="20"/>
              </w:rPr>
            </w:pPr>
          </w:p>
          <w:p w14:paraId="01A0B65B"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It is mandatory for the Contractor to observe the following during the execution of the works:</w:t>
            </w:r>
          </w:p>
          <w:p w14:paraId="0D80766A" w14:textId="77777777" w:rsidR="009017BC" w:rsidRPr="00390B1B" w:rsidRDefault="009017BC" w:rsidP="009017BC">
            <w:pPr>
              <w:ind w:left="720"/>
              <w:contextualSpacing/>
              <w:rPr>
                <w:rFonts w:ascii="Book Antiqua" w:hAnsi="Book Antiqua"/>
                <w:sz w:val="20"/>
                <w:szCs w:val="20"/>
              </w:rPr>
            </w:pPr>
          </w:p>
          <w:p w14:paraId="144B65B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induction training (02-days training for skilled/semi-skilled &amp; 01-day training for unskilled) shall be provided by the Agency to the staff/ gang.</w:t>
            </w:r>
          </w:p>
          <w:p w14:paraId="2B89ADD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procure (if required) sufficient quantity of Earthing equipment /Earthing devices complying with requirements of relevant IEC standards and to the satisfaction of POWERGRID Engineer In-Charge.</w:t>
            </w:r>
          </w:p>
          <w:p w14:paraId="5BDF6543"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243CB477"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provide communication facilities as per requirement i.e. Walky – Talkie /mega-phones /mobile phone, display of flags /whistles for easy communication among workers during the activity.</w:t>
            </w:r>
          </w:p>
          <w:p w14:paraId="47E3F16D"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gang leader /supervisor staff present at ground should have constant vigil on the workers working at height to alert them. Workers working at height should not be allowed use of mobile phone.</w:t>
            </w:r>
          </w:p>
          <w:p w14:paraId="0EB1C54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Labour camps shall be provided to the workers wherever necessary. Camps shall be adequately lighted, ventilated, maintained in a clean and sanitary condition with proper toilet facility.</w:t>
            </w:r>
          </w:p>
          <w:p w14:paraId="54EA1719"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First-aid box should be available at site.</w:t>
            </w:r>
          </w:p>
          <w:p w14:paraId="3384FFE9" w14:textId="77777777" w:rsidR="009017BC" w:rsidRPr="00390B1B" w:rsidRDefault="009017BC" w:rsidP="009017BC">
            <w:pPr>
              <w:spacing w:afterLines="120" w:after="288"/>
              <w:ind w:left="1440"/>
              <w:contextualSpacing/>
              <w:jc w:val="both"/>
              <w:rPr>
                <w:rFonts w:ascii="Book Antiqua" w:hAnsi="Book Antiqua"/>
                <w:sz w:val="20"/>
                <w:szCs w:val="20"/>
              </w:rPr>
            </w:pPr>
          </w:p>
          <w:p w14:paraId="105A61B8"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provide safe working conditions to all workmen and potable /safe drinking water for workers at site /at camp with required hygiene and sanitation.</w:t>
            </w:r>
          </w:p>
          <w:p w14:paraId="76637BAC" w14:textId="77777777" w:rsidR="009017BC" w:rsidRPr="00390B1B" w:rsidRDefault="009017BC" w:rsidP="009017BC">
            <w:pPr>
              <w:spacing w:afterLines="120" w:after="288"/>
              <w:ind w:left="1080"/>
              <w:contextualSpacing/>
              <w:jc w:val="both"/>
              <w:rPr>
                <w:rFonts w:ascii="Book Antiqua" w:hAnsi="Book Antiqua"/>
                <w:sz w:val="20"/>
                <w:szCs w:val="20"/>
              </w:rPr>
            </w:pPr>
          </w:p>
          <w:p w14:paraId="618C7FA7"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submit the following documents to the Engineer In- Charge before deployment of man power (or) before start of work:</w:t>
            </w:r>
          </w:p>
          <w:p w14:paraId="660A016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 work procedure for each activity to be prepared by Agency and to be submitted to Engineer in-charge.</w:t>
            </w:r>
          </w:p>
          <w:p w14:paraId="28E4E78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Policy/ Safety Document of the Contractor’s company.</w:t>
            </w:r>
          </w:p>
          <w:p w14:paraId="7092B30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also submit list of identified emergency facilities available at nearby site.</w:t>
            </w:r>
          </w:p>
          <w:p w14:paraId="46EA177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Health checkup of all workers from competent agencies/ departments before deployment at site.</w:t>
            </w:r>
          </w:p>
          <w:p w14:paraId="1D92EB80"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Documentary evidences in regard to compliance to various statutory requirements i.e. License’s (Labor license, electrical </w:t>
            </w:r>
            <w:r w:rsidRPr="00390B1B">
              <w:rPr>
                <w:rFonts w:ascii="Book Antiqua" w:hAnsi="Book Antiqua"/>
                <w:sz w:val="20"/>
                <w:szCs w:val="20"/>
              </w:rPr>
              <w:lastRenderedPageBreak/>
              <w:t>license, explosive etc.), certificates &amp; registration’s (BOCW), Insurance (WC policy/ ESIC, public liability etc.)</w:t>
            </w:r>
          </w:p>
          <w:p w14:paraId="28615AFA" w14:textId="77777777" w:rsidR="009017BC" w:rsidRPr="00390B1B" w:rsidRDefault="009017BC" w:rsidP="009017BC">
            <w:pPr>
              <w:spacing w:afterLines="120" w:after="288"/>
              <w:ind w:left="1440"/>
              <w:contextualSpacing/>
              <w:jc w:val="both"/>
              <w:rPr>
                <w:rFonts w:ascii="Book Antiqua" w:hAnsi="Book Antiqua"/>
                <w:sz w:val="20"/>
                <w:szCs w:val="20"/>
              </w:rPr>
            </w:pPr>
          </w:p>
          <w:p w14:paraId="39EBFB9E"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accidents, the following methodology will be adopted:</w:t>
            </w:r>
          </w:p>
          <w:p w14:paraId="2D20AB39" w14:textId="77777777" w:rsidR="009017BC" w:rsidRPr="00390B1B" w:rsidRDefault="009017BC" w:rsidP="009017BC">
            <w:pPr>
              <w:spacing w:afterLines="120" w:after="288"/>
              <w:ind w:left="1080"/>
              <w:contextualSpacing/>
              <w:jc w:val="both"/>
              <w:rPr>
                <w:rFonts w:ascii="Book Antiqua" w:hAnsi="Book Antiqua"/>
                <w:sz w:val="20"/>
                <w:szCs w:val="20"/>
              </w:rPr>
            </w:pPr>
          </w:p>
          <w:p w14:paraId="595586D7" w14:textId="77777777" w:rsidR="009017BC" w:rsidRPr="00390B1B" w:rsidRDefault="009017BC">
            <w:pPr>
              <w:numPr>
                <w:ilvl w:val="1"/>
                <w:numId w:val="6"/>
              </w:numPr>
              <w:spacing w:afterLines="120" w:after="288"/>
              <w:contextualSpacing/>
              <w:jc w:val="both"/>
              <w:rPr>
                <w:rFonts w:ascii="Book Antiqua" w:hAnsi="Book Antiqua"/>
                <w:sz w:val="20"/>
                <w:szCs w:val="20"/>
              </w:rPr>
            </w:pPr>
            <w:bookmarkStart w:id="0" w:name="_Hlk118901464"/>
            <w:r w:rsidRPr="00390B1B">
              <w:rPr>
                <w:rFonts w:ascii="Book Antiqua" w:hAnsi="Book Antiqua"/>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122DDD7" w14:textId="77777777" w:rsidR="009017BC" w:rsidRPr="00390B1B" w:rsidRDefault="009017BC" w:rsidP="009017BC">
            <w:pPr>
              <w:spacing w:afterLines="120" w:after="288"/>
              <w:ind w:left="1440"/>
              <w:contextualSpacing/>
              <w:jc w:val="both"/>
              <w:rPr>
                <w:rFonts w:ascii="Book Antiqua" w:hAnsi="Book Antiqua"/>
                <w:sz w:val="20"/>
                <w:szCs w:val="20"/>
              </w:rPr>
            </w:pPr>
          </w:p>
          <w:p w14:paraId="71A564F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711FF641" w14:textId="77777777" w:rsidR="009017BC" w:rsidRPr="00390B1B" w:rsidRDefault="009017BC" w:rsidP="009017BC">
            <w:pPr>
              <w:ind w:left="720"/>
              <w:contextualSpacing/>
              <w:rPr>
                <w:rFonts w:ascii="Book Antiqua" w:hAnsi="Book Antiqua"/>
                <w:sz w:val="20"/>
                <w:szCs w:val="20"/>
              </w:rPr>
            </w:pPr>
          </w:p>
          <w:p w14:paraId="72370C3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4DD0D93" w14:textId="77777777" w:rsidR="009017BC" w:rsidRPr="00390B1B" w:rsidRDefault="009017BC" w:rsidP="009017BC">
            <w:pPr>
              <w:ind w:left="720"/>
              <w:contextualSpacing/>
              <w:rPr>
                <w:rFonts w:ascii="Book Antiqua" w:hAnsi="Book Antiqua"/>
                <w:sz w:val="20"/>
                <w:szCs w:val="20"/>
              </w:rPr>
            </w:pPr>
          </w:p>
          <w:p w14:paraId="6F5E87A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Non-responsiveness period shall be irrespective of financial years and shall be in sequence to expiry of earlier non-responsiveness period.</w:t>
            </w:r>
          </w:p>
          <w:bookmarkEnd w:id="0"/>
          <w:p w14:paraId="18872E45" w14:textId="77777777" w:rsidR="009017BC" w:rsidRPr="00390B1B" w:rsidRDefault="009017BC" w:rsidP="009017BC">
            <w:pPr>
              <w:spacing w:afterLines="120" w:after="288"/>
              <w:ind w:left="1080"/>
              <w:contextualSpacing/>
              <w:jc w:val="both"/>
              <w:rPr>
                <w:rFonts w:ascii="Book Antiqua" w:hAnsi="Book Antiqua"/>
                <w:sz w:val="20"/>
                <w:szCs w:val="20"/>
              </w:rPr>
            </w:pPr>
          </w:p>
          <w:p w14:paraId="1506D8D2"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Notwithstanding above, </w:t>
            </w:r>
            <w:bookmarkStart w:id="1" w:name="_Hlk118901891"/>
            <w:r w:rsidRPr="00390B1B">
              <w:rPr>
                <w:rFonts w:ascii="Book Antiqua" w:hAnsi="Book Antiqua"/>
                <w:sz w:val="20"/>
                <w:szCs w:val="20"/>
              </w:rPr>
              <w:t xml:space="preserve">if the </w:t>
            </w:r>
            <w:bookmarkStart w:id="2" w:name="_Hlk118471645"/>
            <w:r w:rsidRPr="00390B1B">
              <w:rPr>
                <w:rFonts w:ascii="Book Antiqua" w:hAnsi="Book Antiqua"/>
                <w:sz w:val="20"/>
                <w:szCs w:val="20"/>
              </w:rPr>
              <w:t xml:space="preserve">original contract price is above </w:t>
            </w:r>
            <w:r w:rsidRPr="00390B1B">
              <w:rPr>
                <w:rFonts w:ascii="Times New Roman" w:hAnsi="Times New Roman" w:cs="Times New Roman"/>
                <w:sz w:val="20"/>
                <w:szCs w:val="20"/>
              </w:rPr>
              <w:t>₹</w:t>
            </w:r>
            <w:r w:rsidRPr="00390B1B">
              <w:rPr>
                <w:rFonts w:ascii="Book Antiqua" w:hAnsi="Book Antiqua"/>
                <w:sz w:val="20"/>
                <w:szCs w:val="20"/>
              </w:rPr>
              <w:t>1 crore</w:t>
            </w:r>
            <w:bookmarkEnd w:id="2"/>
            <w:r w:rsidRPr="00390B1B">
              <w:rPr>
                <w:rFonts w:ascii="Book Antiqua" w:hAnsi="Book Antiqua"/>
                <w:sz w:val="20"/>
                <w:szCs w:val="20"/>
              </w:rPr>
              <w:t>, the Contractor shall also be responsible for payment of a sum as indicated below to be deposited in the “Safety Corpus Fund’</w:t>
            </w:r>
            <w:bookmarkStart w:id="3" w:name="_Hlk118902022"/>
            <w:r w:rsidRPr="00390B1B">
              <w:rPr>
                <w:rFonts w:ascii="Book Antiqua" w:hAnsi="Book Antiqua"/>
                <w:sz w:val="20"/>
                <w:szCs w:val="20"/>
              </w:rPr>
              <w:t xml:space="preserve">”. </w:t>
            </w:r>
          </w:p>
          <w:p w14:paraId="42B8BC44" w14:textId="77777777" w:rsidR="009017BC" w:rsidRPr="00390B1B" w:rsidRDefault="009017BC" w:rsidP="009017BC">
            <w:pPr>
              <w:spacing w:afterLines="120" w:after="288"/>
              <w:ind w:left="1080"/>
              <w:contextualSpacing/>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399"/>
              <w:gridCol w:w="2764"/>
              <w:gridCol w:w="2246"/>
            </w:tblGrid>
            <w:tr w:rsidR="009017BC" w:rsidRPr="00390B1B" w14:paraId="14E8F761" w14:textId="77777777" w:rsidTr="0064488A">
              <w:trPr>
                <w:trHeight w:val="792"/>
              </w:trPr>
              <w:tc>
                <w:tcPr>
                  <w:tcW w:w="399" w:type="dxa"/>
                </w:tcPr>
                <w:p w14:paraId="441B5D9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a.</w:t>
                  </w:r>
                </w:p>
              </w:tc>
              <w:tc>
                <w:tcPr>
                  <w:tcW w:w="2764" w:type="dxa"/>
                </w:tcPr>
                <w:p w14:paraId="68E21802"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1</w:t>
                  </w:r>
                  <w:r w:rsidRPr="00390B1B">
                    <w:rPr>
                      <w:rFonts w:ascii="Book Antiqua" w:hAnsi="Book Antiqua"/>
                      <w:sz w:val="20"/>
                      <w:szCs w:val="20"/>
                      <w:vertAlign w:val="superscript"/>
                    </w:rPr>
                    <w:t>st</w:t>
                  </w:r>
                  <w:r w:rsidRPr="00390B1B">
                    <w:rPr>
                      <w:rFonts w:ascii="Book Antiqua" w:hAnsi="Book Antiqua"/>
                      <w:sz w:val="20"/>
                      <w:szCs w:val="20"/>
                    </w:rPr>
                    <w:t xml:space="preserve"> accident causing fatal / accident causing 25% or more permanent disablement.</w:t>
                  </w:r>
                </w:p>
              </w:tc>
              <w:tc>
                <w:tcPr>
                  <w:tcW w:w="2246" w:type="dxa"/>
                </w:tcPr>
                <w:p w14:paraId="44C000BC"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1% of the Contract price, as awarded.</w:t>
                  </w:r>
                </w:p>
              </w:tc>
            </w:tr>
            <w:tr w:rsidR="009017BC" w:rsidRPr="00390B1B" w14:paraId="7824AA94" w14:textId="77777777" w:rsidTr="0064488A">
              <w:trPr>
                <w:trHeight w:val="801"/>
              </w:trPr>
              <w:tc>
                <w:tcPr>
                  <w:tcW w:w="399" w:type="dxa"/>
                </w:tcPr>
                <w:p w14:paraId="4866F7D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b.</w:t>
                  </w:r>
                </w:p>
              </w:tc>
              <w:tc>
                <w:tcPr>
                  <w:tcW w:w="2764" w:type="dxa"/>
                </w:tcPr>
                <w:p w14:paraId="313FB8E5"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2</w:t>
                  </w:r>
                  <w:r w:rsidRPr="00390B1B">
                    <w:rPr>
                      <w:rFonts w:ascii="Book Antiqua" w:hAnsi="Book Antiqua"/>
                      <w:sz w:val="20"/>
                      <w:szCs w:val="20"/>
                      <w:vertAlign w:val="superscript"/>
                    </w:rPr>
                    <w:t>nd</w:t>
                  </w:r>
                  <w:r w:rsidRPr="00390B1B">
                    <w:rPr>
                      <w:rFonts w:ascii="Book Antiqua" w:hAnsi="Book Antiqua"/>
                      <w:sz w:val="20"/>
                      <w:szCs w:val="20"/>
                    </w:rPr>
                    <w:t xml:space="preserve"> accident causing fatal / accident causing 25% or more permanent disablement.</w:t>
                  </w:r>
                </w:p>
              </w:tc>
              <w:tc>
                <w:tcPr>
                  <w:tcW w:w="2246" w:type="dxa"/>
                </w:tcPr>
                <w:p w14:paraId="74A4FA5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2% of the Contract price, as awarded.</w:t>
                  </w:r>
                </w:p>
              </w:tc>
            </w:tr>
            <w:tr w:rsidR="009017BC" w:rsidRPr="00390B1B" w14:paraId="46525C8F" w14:textId="77777777" w:rsidTr="0064488A">
              <w:trPr>
                <w:trHeight w:val="792"/>
              </w:trPr>
              <w:tc>
                <w:tcPr>
                  <w:tcW w:w="399" w:type="dxa"/>
                </w:tcPr>
                <w:p w14:paraId="31B0DAF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lastRenderedPageBreak/>
                    <w:t>c.</w:t>
                  </w:r>
                </w:p>
              </w:tc>
              <w:tc>
                <w:tcPr>
                  <w:tcW w:w="2764" w:type="dxa"/>
                </w:tcPr>
                <w:p w14:paraId="68CDF30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Re-occurrence of accident causing fatal / accident causing 25% or more permanent disablement even after the 2</w:t>
                  </w:r>
                  <w:r w:rsidRPr="00390B1B">
                    <w:rPr>
                      <w:rFonts w:ascii="Book Antiqua" w:hAnsi="Book Antiqua"/>
                      <w:sz w:val="20"/>
                      <w:szCs w:val="20"/>
                      <w:vertAlign w:val="superscript"/>
                    </w:rPr>
                    <w:t>nd</w:t>
                  </w:r>
                  <w:r w:rsidRPr="00390B1B">
                    <w:rPr>
                      <w:rFonts w:ascii="Book Antiqua" w:hAnsi="Book Antiqua"/>
                      <w:sz w:val="20"/>
                      <w:szCs w:val="20"/>
                    </w:rPr>
                    <w:t xml:space="preserve"> accident</w:t>
                  </w:r>
                </w:p>
              </w:tc>
              <w:tc>
                <w:tcPr>
                  <w:tcW w:w="2246" w:type="dxa"/>
                </w:tcPr>
                <w:p w14:paraId="3FF21D14"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3% of the Contract price, as awarded.</w:t>
                  </w:r>
                </w:p>
              </w:tc>
            </w:tr>
            <w:bookmarkEnd w:id="1"/>
            <w:bookmarkEnd w:id="3"/>
          </w:tbl>
          <w:p w14:paraId="60B5C10D" w14:textId="77777777" w:rsidR="009017BC" w:rsidRPr="00390B1B" w:rsidRDefault="009017BC" w:rsidP="009017BC">
            <w:pPr>
              <w:spacing w:afterLines="120" w:after="288"/>
              <w:ind w:left="1080"/>
              <w:contextualSpacing/>
              <w:jc w:val="both"/>
              <w:rPr>
                <w:rFonts w:ascii="Book Antiqua" w:hAnsi="Book Antiqua"/>
                <w:sz w:val="20"/>
                <w:szCs w:val="20"/>
              </w:rPr>
            </w:pPr>
          </w:p>
          <w:p w14:paraId="37BBE72A"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 xml:space="preserve">For the purpose of recovery under this clause, the count of accident shall be package wise. </w:t>
            </w:r>
          </w:p>
          <w:p w14:paraId="3EA00F20"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25425B1" w14:textId="7C8609A6" w:rsidR="002760D0"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E557344" w14:textId="77777777" w:rsidTr="00623770">
        <w:tc>
          <w:tcPr>
            <w:tcW w:w="824" w:type="dxa"/>
            <w:tcBorders>
              <w:right w:val="single" w:sz="4" w:space="0" w:color="auto"/>
            </w:tcBorders>
          </w:tcPr>
          <w:p w14:paraId="12068E2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0888779"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1C74E9D7" w14:textId="0CE3613F" w:rsidR="002760D0" w:rsidRPr="00390B1B" w:rsidRDefault="002760D0" w:rsidP="00225E90">
            <w:pPr>
              <w:jc w:val="both"/>
              <w:rPr>
                <w:rFonts w:ascii="Book Antiqua" w:hAnsi="Book Antiqua" w:cs="Calibri"/>
                <w:b/>
                <w:bCs/>
                <w:sz w:val="20"/>
                <w:szCs w:val="20"/>
              </w:rPr>
            </w:pPr>
            <w:r w:rsidRPr="00390B1B">
              <w:rPr>
                <w:rFonts w:ascii="Book Antiqua" w:hAnsi="Book Antiqua" w:cs="Calibri"/>
                <w:b/>
                <w:bCs/>
                <w:sz w:val="20"/>
                <w:szCs w:val="20"/>
              </w:rPr>
              <w:t>Add following new clause at GCC 31.2</w:t>
            </w:r>
          </w:p>
          <w:p w14:paraId="4C3B8F62" w14:textId="77777777" w:rsidR="002760D0" w:rsidRPr="00390B1B"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390B1B">
              <w:rPr>
                <w:rFonts w:ascii="Book Antiqua" w:hAnsi="Book Antiqua" w:cs="Calibri"/>
                <w:b/>
                <w:bCs/>
                <w:sz w:val="20"/>
                <w:szCs w:val="20"/>
              </w:rPr>
              <w:t>PROGRESS REPORT</w:t>
            </w:r>
          </w:p>
          <w:p w14:paraId="0E1B749D" w14:textId="46D09A88" w:rsidR="002760D0" w:rsidRPr="00390B1B" w:rsidRDefault="002760D0" w:rsidP="00225E90">
            <w:pPr>
              <w:jc w:val="both"/>
              <w:rPr>
                <w:rFonts w:ascii="Book Antiqua" w:hAnsi="Book Antiqua" w:cs="Calibri"/>
                <w:sz w:val="20"/>
                <w:szCs w:val="20"/>
              </w:rPr>
            </w:pPr>
            <w:r w:rsidRPr="00390B1B">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760D0" w:rsidRPr="00E33E9E" w14:paraId="3CCFCCB3" w14:textId="77777777" w:rsidTr="00623770">
        <w:tc>
          <w:tcPr>
            <w:tcW w:w="824" w:type="dxa"/>
            <w:tcBorders>
              <w:right w:val="single" w:sz="4" w:space="0" w:color="auto"/>
            </w:tcBorders>
          </w:tcPr>
          <w:p w14:paraId="3F33D57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2900C71"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72F635DB" w14:textId="48419CED"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A7D0D5D"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139456BA" w14:textId="20051A5F"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tc>
      </w:tr>
      <w:tr w:rsidR="002760D0" w:rsidRPr="00E33E9E" w14:paraId="573843BE" w14:textId="77777777" w:rsidTr="00623770">
        <w:tc>
          <w:tcPr>
            <w:tcW w:w="824" w:type="dxa"/>
            <w:tcBorders>
              <w:right w:val="single" w:sz="4" w:space="0" w:color="auto"/>
            </w:tcBorders>
          </w:tcPr>
          <w:p w14:paraId="0AECD28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A558DA3"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2A290218" w14:textId="2E2F17FC"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3E838954" w14:textId="794C41B6"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lastRenderedPageBreak/>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tc>
      </w:tr>
      <w:tr w:rsidR="002760D0" w:rsidRPr="00E33E9E" w14:paraId="5DE89017" w14:textId="77777777" w:rsidTr="00623770">
        <w:tc>
          <w:tcPr>
            <w:tcW w:w="824" w:type="dxa"/>
            <w:tcBorders>
              <w:right w:val="single" w:sz="4" w:space="0" w:color="auto"/>
            </w:tcBorders>
          </w:tcPr>
          <w:p w14:paraId="248BB3E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E8183A1"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40B53016" w14:textId="03A07C53" w:rsidR="002760D0" w:rsidRPr="005931BB" w:rsidRDefault="002760D0" w:rsidP="005931BB">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0202A293" w14:textId="08994F62"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47758D" w:rsidRPr="0047758D">
              <w:rPr>
                <w:rFonts w:ascii="Book Antiqua" w:hAnsi="Book Antiqua"/>
                <w:sz w:val="20"/>
                <w:szCs w:val="20"/>
              </w:rPr>
              <w:t xml:space="preserve">If the Contractor fails to complete the work within the time specified in the Letter of Award  for whole of the facilities, (or a part for which a separate time schedule is agreed), the Contractor shall pay to the Owner a sum equivalent to </w:t>
            </w:r>
            <w:r w:rsidR="0047758D" w:rsidRPr="0047758D">
              <w:rPr>
                <w:rFonts w:ascii="Book Antiqua" w:hAnsi="Book Antiqua"/>
                <w:b/>
                <w:bCs/>
                <w:color w:val="0000CC"/>
                <w:sz w:val="20"/>
                <w:szCs w:val="20"/>
              </w:rPr>
              <w:t>0.05% (zero point zero five percent)</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 xml:space="preserve">payable thereon of the contract price, (or a part for which a separate time for completion is agreed) as Liquidated damages for such default and not as a penalty, without prejudice to the Employer’s other remedies under the contract, </w:t>
            </w:r>
            <w:r w:rsidR="0047758D" w:rsidRPr="009A43D2">
              <w:rPr>
                <w:rFonts w:ascii="Book Antiqua" w:hAnsi="Book Antiqua"/>
                <w:b/>
                <w:bCs/>
                <w:color w:val="0000CC"/>
                <w:sz w:val="20"/>
                <w:szCs w:val="20"/>
              </w:rPr>
              <w:t>for each day</w:t>
            </w:r>
            <w:r w:rsidR="0047758D" w:rsidRPr="0047758D">
              <w:rPr>
                <w:rFonts w:ascii="Book Antiqua" w:hAnsi="Book Antiqua"/>
                <w:sz w:val="20"/>
                <w:szCs w:val="20"/>
              </w:rPr>
              <w:t xml:space="preserve"> which shall elapse between the relevant Time for Completion and the date stated in Taking Over Certficate of the whole of the Works (or a a part for which a separate time schedule is agreed) subject to the limit of </w:t>
            </w:r>
            <w:r w:rsidR="0047758D" w:rsidRPr="0047758D">
              <w:rPr>
                <w:rFonts w:ascii="Book Antiqua" w:hAnsi="Book Antiqua"/>
                <w:b/>
                <w:bCs/>
                <w:color w:val="0000CC"/>
                <w:sz w:val="20"/>
                <w:szCs w:val="20"/>
              </w:rPr>
              <w:t>Five percent (5%)</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of the total contract price payable thereon for the whole of the facilities, (or a part for which a separate time schedule is agreed).</w:t>
            </w:r>
          </w:p>
          <w:p w14:paraId="3A238811"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027C388" w14:textId="77777777" w:rsidR="0047758D" w:rsidRPr="00603373" w:rsidRDefault="0047758D" w:rsidP="0047758D">
            <w:pPr>
              <w:jc w:val="both"/>
              <w:rPr>
                <w:rFonts w:ascii="Book Antiqua" w:hAnsi="Book Antiqua"/>
                <w:sz w:val="6"/>
                <w:szCs w:val="6"/>
              </w:rPr>
            </w:pPr>
          </w:p>
          <w:p w14:paraId="1084EA3D"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561AD19E"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43248C59" w14:textId="77777777" w:rsidTr="00623770">
        <w:tc>
          <w:tcPr>
            <w:tcW w:w="824" w:type="dxa"/>
            <w:tcBorders>
              <w:right w:val="single" w:sz="4" w:space="0" w:color="auto"/>
            </w:tcBorders>
          </w:tcPr>
          <w:p w14:paraId="3DECB1C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6CD697"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36713AA5"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30E392FA" w14:textId="77777777" w:rsidR="002760D0" w:rsidRPr="00306EBF" w:rsidRDefault="002760D0" w:rsidP="00F9391E">
            <w:pPr>
              <w:jc w:val="both"/>
              <w:rPr>
                <w:rFonts w:ascii="Book Antiqua" w:hAnsi="Book Antiqua"/>
                <w:sz w:val="4"/>
                <w:szCs w:val="4"/>
              </w:rPr>
            </w:pPr>
          </w:p>
          <w:p w14:paraId="258A3BCA"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Pr="00E33E9E">
              <w:rPr>
                <w:rFonts w:ascii="Book Antiqua" w:hAnsi="Book Antiqua" w:cs="Arial"/>
                <w:b/>
                <w:bCs/>
                <w:noProof/>
                <w:color w:val="0000FF"/>
                <w:sz w:val="20"/>
                <w:szCs w:val="20"/>
                <w:lang w:bidi="hi-IN"/>
              </w:rPr>
              <w:t>Twelve (12)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DC0F3F" w:rsidRPr="00E33E9E" w14:paraId="44E46FFF" w14:textId="77777777" w:rsidTr="006577B9">
        <w:trPr>
          <w:trHeight w:val="510"/>
        </w:trPr>
        <w:tc>
          <w:tcPr>
            <w:tcW w:w="824" w:type="dxa"/>
            <w:tcBorders>
              <w:right w:val="single" w:sz="4" w:space="0" w:color="auto"/>
            </w:tcBorders>
          </w:tcPr>
          <w:p w14:paraId="3EC78246" w14:textId="77777777" w:rsidR="00DC0F3F" w:rsidRPr="00E33E9E" w:rsidRDefault="00DC0F3F">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6DD85A9" w14:textId="0CC170BF" w:rsidR="00DC0F3F" w:rsidRPr="00E33E9E" w:rsidRDefault="00DC0F3F" w:rsidP="004B06CE">
            <w:pPr>
              <w:jc w:val="both"/>
              <w:rPr>
                <w:rFonts w:ascii="Book Antiqua" w:hAnsi="Book Antiqua"/>
                <w:sz w:val="20"/>
                <w:szCs w:val="20"/>
              </w:rPr>
            </w:pPr>
            <w:r>
              <w:rPr>
                <w:rFonts w:ascii="Book Antiqua" w:hAnsi="Book Antiqua"/>
                <w:sz w:val="20"/>
                <w:szCs w:val="20"/>
              </w:rPr>
              <w:t xml:space="preserve">GCC 41.0 </w:t>
            </w:r>
          </w:p>
        </w:tc>
        <w:tc>
          <w:tcPr>
            <w:tcW w:w="7184" w:type="dxa"/>
            <w:tcBorders>
              <w:left w:val="nil"/>
            </w:tcBorders>
          </w:tcPr>
          <w:p w14:paraId="5D3989AD" w14:textId="1389CFF2" w:rsidR="00DC0F3F" w:rsidRPr="006577B9" w:rsidRDefault="006577B9" w:rsidP="00F9391E">
            <w:pPr>
              <w:jc w:val="both"/>
              <w:rPr>
                <w:rFonts w:ascii="Book Antiqua" w:hAnsi="Book Antiqua"/>
                <w:b/>
                <w:bCs/>
                <w:sz w:val="20"/>
                <w:szCs w:val="20"/>
              </w:rPr>
            </w:pPr>
            <w:r w:rsidRPr="00AA7C2F">
              <w:rPr>
                <w:rFonts w:ascii="Book Antiqua" w:hAnsi="Book Antiqua" w:cs="Arial"/>
                <w:b/>
                <w:bCs/>
                <w:noProof/>
                <w:color w:val="0000FF"/>
                <w:sz w:val="20"/>
                <w:szCs w:val="20"/>
                <w:u w:val="single"/>
                <w:lang w:bidi="hi-IN"/>
              </w:rPr>
              <w:t xml:space="preserve">INSURANCE </w:t>
            </w:r>
            <w:r w:rsidR="00FF29D8" w:rsidRPr="00AA7C2F">
              <w:rPr>
                <w:rFonts w:ascii="Book Antiqua" w:hAnsi="Book Antiqua" w:cs="Arial"/>
                <w:b/>
                <w:bCs/>
                <w:noProof/>
                <w:color w:val="0000FF"/>
                <w:sz w:val="20"/>
                <w:szCs w:val="20"/>
                <w:u w:val="single"/>
                <w:lang w:bidi="hi-IN"/>
              </w:rPr>
              <w:t>REQUIREMENTS</w:t>
            </w:r>
            <w:r w:rsidRPr="006577B9">
              <w:rPr>
                <w:rFonts w:ascii="Book Antiqua" w:hAnsi="Book Antiqua"/>
                <w:b/>
                <w:bCs/>
                <w:sz w:val="20"/>
                <w:szCs w:val="20"/>
              </w:rPr>
              <w:t xml:space="preserve"> </w:t>
            </w:r>
            <w:r w:rsidR="00B449E9">
              <w:rPr>
                <w:rFonts w:ascii="Book Antiqua" w:hAnsi="Book Antiqua"/>
                <w:b/>
                <w:bCs/>
                <w:sz w:val="20"/>
                <w:szCs w:val="20"/>
              </w:rPr>
              <w:t>:</w:t>
            </w:r>
          </w:p>
          <w:p w14:paraId="18772359" w14:textId="77777777" w:rsidR="006577B9" w:rsidRPr="006577B9" w:rsidRDefault="006577B9" w:rsidP="006577B9">
            <w:pPr>
              <w:spacing w:after="0" w:line="240" w:lineRule="auto"/>
              <w:jc w:val="both"/>
              <w:rPr>
                <w:rFonts w:ascii="Book Antiqua" w:eastAsia="MS Mincho" w:hAnsi="Book Antiqua" w:cs="Times New Roman"/>
                <w:sz w:val="2"/>
                <w:szCs w:val="2"/>
              </w:rPr>
            </w:pPr>
          </w:p>
          <w:p w14:paraId="2D93C60E" w14:textId="77777777" w:rsidR="006577B9" w:rsidRPr="006577B9" w:rsidRDefault="006577B9" w:rsidP="006577B9">
            <w:pPr>
              <w:keepNext/>
              <w:spacing w:after="0" w:line="240" w:lineRule="auto"/>
              <w:outlineLvl w:val="2"/>
              <w:rPr>
                <w:rFonts w:ascii="Book Antiqua" w:hAnsi="Book Antiqua" w:cs="Arial"/>
                <w:sz w:val="20"/>
                <w:szCs w:val="20"/>
              </w:rPr>
            </w:pPr>
            <w:r w:rsidRPr="006577B9">
              <w:rPr>
                <w:rFonts w:ascii="Book Antiqua" w:hAnsi="Book Antiqua" w:cs="Arial"/>
                <w:sz w:val="20"/>
                <w:szCs w:val="20"/>
              </w:rPr>
              <w:t xml:space="preserve">A) </w:t>
            </w:r>
            <w:r w:rsidRPr="00426D75">
              <w:rPr>
                <w:rFonts w:ascii="Book Antiqua" w:hAnsi="Book Antiqua" w:cs="Arial"/>
                <w:b/>
                <w:bCs/>
                <w:sz w:val="20"/>
                <w:szCs w:val="20"/>
                <w:u w:val="single"/>
              </w:rPr>
              <w:t>Insurances to be taken out by the Contractor</w:t>
            </w:r>
          </w:p>
          <w:p w14:paraId="1921CDD2" w14:textId="77777777" w:rsidR="006577B9" w:rsidRPr="006577B9" w:rsidRDefault="006577B9" w:rsidP="006577B9">
            <w:pPr>
              <w:spacing w:after="0" w:line="240" w:lineRule="auto"/>
              <w:jc w:val="both"/>
              <w:rPr>
                <w:rFonts w:ascii="Book Antiqua" w:eastAsia="MS Mincho" w:hAnsi="Book Antiqua" w:cs="Times New Roman"/>
                <w:sz w:val="14"/>
                <w:szCs w:val="14"/>
              </w:rPr>
            </w:pPr>
          </w:p>
          <w:p w14:paraId="40E1B6BF" w14:textId="0A2374D0" w:rsidR="006577B9" w:rsidRPr="006577B9" w:rsidRDefault="006577B9" w:rsidP="006577B9">
            <w:pPr>
              <w:spacing w:after="0" w:line="240" w:lineRule="auto"/>
              <w:jc w:val="both"/>
              <w:rPr>
                <w:rFonts w:ascii="Book Antiqua" w:eastAsia="MS Mincho" w:hAnsi="Book Antiqua" w:cs="Times New Roman"/>
                <w:sz w:val="20"/>
                <w:szCs w:val="20"/>
              </w:rPr>
            </w:pPr>
            <w:r w:rsidRPr="006577B9">
              <w:rPr>
                <w:rFonts w:ascii="Book Antiqua" w:eastAsia="MS Mincho" w:hAnsi="Book Antiqua" w:cs="Times New Roman"/>
                <w:sz w:val="20"/>
                <w:szCs w:val="20"/>
              </w:rPr>
              <w:t xml:space="preserve">In accordance with the provisions of GCC Clause </w:t>
            </w:r>
            <w:r w:rsidR="009D16C5">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w:t>
            </w:r>
            <w:r w:rsidRPr="006577B9">
              <w:rPr>
                <w:rFonts w:ascii="Book Antiqua" w:eastAsia="MS Mincho" w:hAnsi="Book Antiqua" w:cs="Times New Roman"/>
                <w:sz w:val="20"/>
                <w:szCs w:val="20"/>
              </w:rPr>
              <w:lastRenderedPageBreak/>
              <w:t xml:space="preserve">inability of the insurers to provide insurance cover in the sums and with the deductibles and other conditions as set forth below, shall not absolve the Contractor of his risks and liabilities under the provisions of GCC Clause </w:t>
            </w:r>
            <w:r w:rsidR="005B30CC">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However, in such a case the Contractor shall be required to furnish to the Employer documentary evidence from the insurer in support of the insurer’s inability as aforesaid. </w:t>
            </w:r>
          </w:p>
          <w:p w14:paraId="2E2CA5D7" w14:textId="77777777" w:rsidR="006577B9" w:rsidRPr="006577B9" w:rsidRDefault="006577B9" w:rsidP="006577B9">
            <w:pPr>
              <w:spacing w:after="0" w:line="240" w:lineRule="auto"/>
              <w:jc w:val="both"/>
              <w:rPr>
                <w:rFonts w:ascii="Book Antiqua" w:hAnsi="Book Antiqua" w:cs="Times New Roman"/>
                <w:sz w:val="20"/>
                <w:szCs w:val="20"/>
              </w:rPr>
            </w:pPr>
          </w:p>
          <w:p w14:paraId="4A1AA5C6" w14:textId="4BFDB3C9" w:rsidR="006577B9" w:rsidRPr="006577B9" w:rsidRDefault="006577B9" w:rsidP="00CB5934">
            <w:pPr>
              <w:spacing w:after="0" w:line="240" w:lineRule="auto"/>
              <w:ind w:left="720" w:hanging="720"/>
              <w:jc w:val="both"/>
              <w:rPr>
                <w:rFonts w:ascii="Book Antiqua" w:hAnsi="Book Antiqua" w:cs="Times New Roman"/>
                <w:sz w:val="20"/>
                <w:szCs w:val="20"/>
              </w:rPr>
            </w:pPr>
            <w:r w:rsidRPr="006577B9">
              <w:rPr>
                <w:rFonts w:ascii="Book Antiqua" w:eastAsia="MS Mincho" w:hAnsi="Book Antiqua" w:cs="Times New Roman"/>
                <w:sz w:val="20"/>
                <w:szCs w:val="20"/>
              </w:rPr>
              <w:t>(a)</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u w:val="single"/>
              </w:rPr>
              <w:t>Erection All Risk Policy/Contractor All Risk Policy</w:t>
            </w:r>
            <w:r w:rsidRPr="006577B9">
              <w:rPr>
                <w:rFonts w:ascii="Book Antiqua" w:eastAsia="MS Mincho" w:hAnsi="Book Antiqua" w:cs="Times New Roman"/>
                <w:sz w:val="20"/>
                <w:szCs w:val="20"/>
              </w:rPr>
              <w:t>:</w:t>
            </w:r>
            <w:r w:rsidRPr="006577B9">
              <w:rPr>
                <w:rFonts w:ascii="Book Antiqua" w:hAnsi="Book Antiqua" w:cs="Times New Roman"/>
                <w:sz w:val="20"/>
                <w:szCs w:val="20"/>
              </w:rPr>
              <w:t xml:space="preserve">     </w:t>
            </w:r>
          </w:p>
          <w:p w14:paraId="7B56850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41395CAB" w14:textId="04167B65"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should cover all physical loss or damage to the facility at site during storage, erection and commissioning covering all the perils as provided in the policy as a basic cover and the add on covers as mentioned at Sl. No. (III) below</w:t>
            </w:r>
            <w:r w:rsidR="009F4097">
              <w:rPr>
                <w:rFonts w:ascii="Book Antiqua" w:hAnsi="Book Antiqua" w:cs="Times New Roman"/>
                <w:sz w:val="20"/>
                <w:szCs w:val="20"/>
              </w:rPr>
              <w:t>:</w:t>
            </w:r>
          </w:p>
          <w:p w14:paraId="50A4D5C6" w14:textId="77777777" w:rsidR="006577B9" w:rsidRPr="006577B9" w:rsidRDefault="006577B9" w:rsidP="006577B9">
            <w:pPr>
              <w:tabs>
                <w:tab w:val="left" w:pos="1440"/>
              </w:tabs>
              <w:spacing w:after="0" w:line="240" w:lineRule="auto"/>
              <w:jc w:val="both"/>
              <w:rPr>
                <w:rFonts w:ascii="Book Antiqua" w:hAnsi="Book Antiqua" w:cs="Times New Roman"/>
                <w:sz w:val="12"/>
                <w:szCs w:val="12"/>
              </w:rPr>
            </w:pPr>
          </w:p>
          <w:tbl>
            <w:tblPr>
              <w:tblW w:w="68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1559"/>
              <w:gridCol w:w="1701"/>
            </w:tblGrid>
            <w:tr w:rsidR="00FA4B82" w:rsidRPr="006577B9" w14:paraId="2E113BE9" w14:textId="77777777" w:rsidTr="00E934BB">
              <w:trPr>
                <w:trHeight w:val="603"/>
              </w:trPr>
              <w:tc>
                <w:tcPr>
                  <w:tcW w:w="1985" w:type="dxa"/>
                </w:tcPr>
                <w:p w14:paraId="5EA9FBF9"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559" w:type="dxa"/>
                </w:tcPr>
                <w:p w14:paraId="066C3D9C"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1559" w:type="dxa"/>
                </w:tcPr>
                <w:p w14:paraId="01844ED6"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701" w:type="dxa"/>
                </w:tcPr>
                <w:p w14:paraId="4BD10DF5"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FA4B82" w:rsidRPr="006577B9" w14:paraId="6BE9ECBE" w14:textId="77777777" w:rsidTr="00490E13">
              <w:trPr>
                <w:trHeight w:val="838"/>
              </w:trPr>
              <w:tc>
                <w:tcPr>
                  <w:tcW w:w="1985" w:type="dxa"/>
                </w:tcPr>
                <w:p w14:paraId="1A3EECB4" w14:textId="77777777" w:rsidR="00FA4B82" w:rsidRPr="002B68D5" w:rsidRDefault="00FA4B82" w:rsidP="006577B9">
                  <w:pPr>
                    <w:spacing w:after="0" w:line="240" w:lineRule="auto"/>
                    <w:jc w:val="both"/>
                    <w:rPr>
                      <w:rFonts w:ascii="Book Antiqua" w:hAnsi="Book Antiqua" w:cs="Times New Roman"/>
                      <w:b/>
                      <w:bCs/>
                      <w:sz w:val="20"/>
                      <w:szCs w:val="20"/>
                    </w:rPr>
                  </w:pPr>
                  <w:r w:rsidRPr="002B68D5">
                    <w:rPr>
                      <w:rFonts w:ascii="Book Antiqua" w:hAnsi="Book Antiqua" w:cs="Times New Roman"/>
                      <w:b/>
                      <w:bCs/>
                      <w:sz w:val="20"/>
                      <w:szCs w:val="20"/>
                    </w:rPr>
                    <w:t>100% of erection price component</w:t>
                  </w:r>
                </w:p>
              </w:tc>
              <w:tc>
                <w:tcPr>
                  <w:tcW w:w="1559" w:type="dxa"/>
                </w:tcPr>
                <w:p w14:paraId="60E8ACB1" w14:textId="77777777" w:rsidR="00FA4B82" w:rsidRPr="006577B9" w:rsidRDefault="00FA4B82" w:rsidP="006577B9">
                  <w:pPr>
                    <w:spacing w:after="0" w:line="240" w:lineRule="auto"/>
                    <w:rPr>
                      <w:rFonts w:ascii="Book Antiqua" w:hAnsi="Book Antiqua" w:cs="Times New Roman"/>
                      <w:sz w:val="20"/>
                      <w:szCs w:val="20"/>
                    </w:rPr>
                  </w:pPr>
                  <w:r w:rsidRPr="006577B9">
                    <w:rPr>
                      <w:rFonts w:ascii="Book Antiqua" w:hAnsi="Book Antiqua" w:cs="Times New Roman"/>
                      <w:sz w:val="20"/>
                      <w:szCs w:val="20"/>
                    </w:rPr>
                    <w:t>Contractor   &amp; Employer</w:t>
                  </w:r>
                </w:p>
              </w:tc>
              <w:tc>
                <w:tcPr>
                  <w:tcW w:w="1559" w:type="dxa"/>
                </w:tcPr>
                <w:p w14:paraId="5935E62E" w14:textId="62EDEFE2"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From date of commencement of the work.</w:t>
                  </w:r>
                </w:p>
              </w:tc>
              <w:tc>
                <w:tcPr>
                  <w:tcW w:w="1701" w:type="dxa"/>
                </w:tcPr>
                <w:p w14:paraId="521432B3" w14:textId="596D5783"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Up to date of taking over after completion.</w:t>
                  </w:r>
                </w:p>
              </w:tc>
            </w:tr>
          </w:tbl>
          <w:p w14:paraId="7A049381" w14:textId="77777777" w:rsidR="00457363" w:rsidRPr="00457363" w:rsidRDefault="00457363" w:rsidP="00457363">
            <w:pPr>
              <w:tabs>
                <w:tab w:val="left" w:pos="1440"/>
              </w:tabs>
              <w:spacing w:after="0" w:line="240" w:lineRule="auto"/>
              <w:jc w:val="both"/>
              <w:rPr>
                <w:rFonts w:ascii="Book Antiqua" w:hAnsi="Book Antiqua" w:cs="Times New Roman"/>
                <w:b/>
                <w:bCs/>
                <w:i/>
                <w:iCs/>
                <w:sz w:val="12"/>
                <w:szCs w:val="12"/>
              </w:rPr>
            </w:pPr>
          </w:p>
          <w:p w14:paraId="082C2E90" w14:textId="06295092" w:rsidR="006577B9" w:rsidRDefault="00CF34E4" w:rsidP="00457363">
            <w:pPr>
              <w:tabs>
                <w:tab w:val="left" w:pos="1440"/>
              </w:tabs>
              <w:spacing w:after="0" w:line="240" w:lineRule="auto"/>
              <w:jc w:val="both"/>
              <w:rPr>
                <w:rFonts w:ascii="Book Antiqua" w:hAnsi="Book Antiqua" w:cs="Times New Roman"/>
                <w:b/>
                <w:bCs/>
                <w:i/>
                <w:iCs/>
                <w:sz w:val="20"/>
                <w:szCs w:val="20"/>
              </w:rPr>
            </w:pPr>
            <w:r>
              <w:rPr>
                <w:rFonts w:ascii="Book Antiqua" w:hAnsi="Book Antiqua" w:cs="Times New Roman"/>
                <w:b/>
                <w:bCs/>
                <w:i/>
                <w:iCs/>
                <w:sz w:val="20"/>
                <w:szCs w:val="20"/>
              </w:rPr>
              <w:t xml:space="preserve">** </w:t>
            </w:r>
            <w:r w:rsidR="006577B9"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r>
              <w:rPr>
                <w:rFonts w:ascii="Book Antiqua" w:hAnsi="Book Antiqua" w:cs="Times New Roman"/>
                <w:b/>
                <w:bCs/>
                <w:i/>
                <w:iCs/>
                <w:sz w:val="20"/>
                <w:szCs w:val="20"/>
              </w:rPr>
              <w:t>.</w:t>
            </w:r>
          </w:p>
          <w:p w14:paraId="111131A4" w14:textId="77777777" w:rsidR="00CF34E4" w:rsidRPr="006577B9" w:rsidRDefault="00CF34E4" w:rsidP="00CF34E4">
            <w:pPr>
              <w:tabs>
                <w:tab w:val="left" w:pos="1440"/>
              </w:tabs>
              <w:spacing w:after="0" w:line="240" w:lineRule="auto"/>
              <w:ind w:left="720"/>
              <w:jc w:val="both"/>
              <w:rPr>
                <w:rFonts w:ascii="Book Antiqua" w:hAnsi="Book Antiqua" w:cs="Times New Roman"/>
                <w:b/>
                <w:bCs/>
                <w:i/>
                <w:iCs/>
                <w:sz w:val="10"/>
                <w:szCs w:val="10"/>
              </w:rPr>
            </w:pPr>
          </w:p>
          <w:p w14:paraId="2202EF67" w14:textId="77777777"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A718E2" w14:textId="77777777" w:rsidR="006577B9" w:rsidRPr="006577B9" w:rsidRDefault="006577B9" w:rsidP="006577B9">
            <w:pPr>
              <w:spacing w:after="0" w:line="240" w:lineRule="auto"/>
              <w:ind w:left="360"/>
              <w:jc w:val="both"/>
              <w:rPr>
                <w:rFonts w:ascii="Book Antiqua" w:hAnsi="Book Antiqua" w:cs="Times New Roman"/>
                <w:sz w:val="10"/>
                <w:szCs w:val="10"/>
              </w:rPr>
            </w:pPr>
          </w:p>
          <w:p w14:paraId="56728778" w14:textId="77777777" w:rsid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EB43EF3" w14:textId="77777777" w:rsidR="0002096C" w:rsidRPr="006577B9" w:rsidRDefault="0002096C" w:rsidP="006577B9">
            <w:pPr>
              <w:spacing w:after="0" w:line="240" w:lineRule="auto"/>
              <w:ind w:left="1440"/>
              <w:jc w:val="both"/>
              <w:rPr>
                <w:rFonts w:ascii="Book Antiqua" w:hAnsi="Book Antiqua" w:cs="Times New Roman"/>
                <w:sz w:val="14"/>
                <w:szCs w:val="14"/>
              </w:rPr>
            </w:pPr>
          </w:p>
          <w:p w14:paraId="02C3D99E" w14:textId="77777777"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following add-on covers shall also be taken by the Contractor:</w:t>
            </w:r>
          </w:p>
          <w:p w14:paraId="2E803FC4"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 </w:t>
            </w:r>
            <w:r w:rsidRPr="006577B9">
              <w:rPr>
                <w:rFonts w:ascii="Book Antiqua" w:hAnsi="Book Antiqua" w:cs="Times New Roman"/>
                <w:sz w:val="20"/>
                <w:szCs w:val="20"/>
              </w:rPr>
              <w:tab/>
              <w:t>Earthquake</w:t>
            </w:r>
          </w:p>
          <w:p w14:paraId="091B12F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ii)</w:t>
            </w:r>
            <w:r w:rsidRPr="006577B9">
              <w:rPr>
                <w:rFonts w:ascii="Book Antiqua" w:hAnsi="Book Antiqua" w:cs="Times New Roman"/>
                <w:sz w:val="20"/>
                <w:szCs w:val="20"/>
              </w:rPr>
              <w:tab/>
              <w:t>Terrorism</w:t>
            </w:r>
          </w:p>
          <w:p w14:paraId="6EB3EA51"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iii) </w:t>
            </w:r>
            <w:r w:rsidRPr="006577B9">
              <w:rPr>
                <w:rFonts w:ascii="Book Antiqua" w:hAnsi="Book Antiqua" w:cs="Times New Roman"/>
                <w:sz w:val="20"/>
                <w:szCs w:val="20"/>
              </w:rPr>
              <w:tab/>
              <w:t>Escalation cost (approximately @10% of sum insured on annual basis)</w:t>
            </w:r>
          </w:p>
          <w:p w14:paraId="07311C0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iv) </w:t>
            </w:r>
            <w:r w:rsidRPr="006577B9">
              <w:rPr>
                <w:rFonts w:ascii="Book Antiqua" w:hAnsi="Book Antiqua" w:cs="Times New Roman"/>
                <w:sz w:val="20"/>
                <w:szCs w:val="20"/>
              </w:rPr>
              <w:tab/>
              <w:t>Extended Maintenance cover for Defect Liability Period</w:t>
            </w:r>
          </w:p>
          <w:p w14:paraId="020D73CB" w14:textId="77777777" w:rsidR="006577B9" w:rsidRPr="006577B9" w:rsidRDefault="006577B9" w:rsidP="006577B9">
            <w:pPr>
              <w:tabs>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v)  </w:t>
            </w:r>
            <w:r w:rsidRPr="006577B9">
              <w:rPr>
                <w:rFonts w:ascii="Book Antiqua" w:hAnsi="Book Antiqua" w:cs="Times New Roman"/>
                <w:sz w:val="20"/>
                <w:szCs w:val="20"/>
              </w:rPr>
              <w:tab/>
              <w:t xml:space="preserve">Design Defect </w:t>
            </w:r>
          </w:p>
          <w:p w14:paraId="7AC28D0E" w14:textId="77777777" w:rsidR="00B1756E" w:rsidRPr="008A41D9" w:rsidRDefault="00B1756E" w:rsidP="00B1756E">
            <w:pPr>
              <w:tabs>
                <w:tab w:val="left" w:pos="2160"/>
              </w:tabs>
              <w:spacing w:after="0" w:line="240" w:lineRule="auto"/>
              <w:ind w:left="2160" w:hanging="720"/>
              <w:jc w:val="both"/>
              <w:rPr>
                <w:rFonts w:ascii="Book Antiqua" w:hAnsi="Book Antiqua" w:cs="Times New Roman"/>
                <w:sz w:val="14"/>
                <w:szCs w:val="14"/>
              </w:rPr>
            </w:pPr>
          </w:p>
          <w:p w14:paraId="375A0FAF" w14:textId="5003FC45" w:rsidR="006577B9" w:rsidRPr="008A41D9" w:rsidRDefault="006577B9">
            <w:pPr>
              <w:pStyle w:val="ListParagraph"/>
              <w:numPr>
                <w:ilvl w:val="0"/>
                <w:numId w:val="4"/>
              </w:numPr>
              <w:tabs>
                <w:tab w:val="left" w:pos="2160"/>
              </w:tabs>
              <w:spacing w:after="0" w:line="240" w:lineRule="auto"/>
              <w:jc w:val="both"/>
              <w:rPr>
                <w:rFonts w:ascii="Book Antiqua" w:hAnsi="Book Antiqua" w:cs="Times New Roman"/>
                <w:b/>
                <w:bCs/>
                <w:sz w:val="20"/>
                <w:szCs w:val="20"/>
              </w:rPr>
            </w:pPr>
            <w:r w:rsidRPr="008A41D9">
              <w:rPr>
                <w:rFonts w:ascii="Book Antiqua" w:hAnsi="Book Antiqua" w:cs="Times New Roman"/>
                <w:b/>
                <w:bCs/>
                <w:i/>
                <w:iCs/>
                <w:sz w:val="20"/>
                <w:szCs w:val="20"/>
              </w:rPr>
              <w:lastRenderedPageBreak/>
              <w:t>Third Party Liability cover with cross Liability within Geographical limits of India as on ADD-on cover to the basic EAR cover</w:t>
            </w:r>
            <w:r w:rsidRPr="008A41D9">
              <w:rPr>
                <w:rFonts w:ascii="Book Antiqua" w:hAnsi="Book Antiqua" w:cs="Times New Roman"/>
                <w:b/>
                <w:bCs/>
                <w:sz w:val="20"/>
                <w:szCs w:val="20"/>
              </w:rPr>
              <w:t>:</w:t>
            </w:r>
          </w:p>
          <w:p w14:paraId="1518861E" w14:textId="77777777" w:rsidR="006577B9" w:rsidRPr="006577B9" w:rsidRDefault="006577B9" w:rsidP="006577B9">
            <w:pPr>
              <w:spacing w:after="0" w:line="240" w:lineRule="auto"/>
              <w:jc w:val="both"/>
              <w:rPr>
                <w:rFonts w:ascii="Book Antiqua" w:hAnsi="Book Antiqua" w:cs="Times New Roman"/>
                <w:sz w:val="8"/>
                <w:szCs w:val="8"/>
              </w:rPr>
            </w:pPr>
          </w:p>
          <w:p w14:paraId="68DDE2B2"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321"/>
              <w:gridCol w:w="1136"/>
              <w:gridCol w:w="791"/>
              <w:gridCol w:w="1037"/>
            </w:tblGrid>
            <w:tr w:rsidR="006577B9" w:rsidRPr="006577B9" w14:paraId="292F3669" w14:textId="77777777" w:rsidTr="00017A30">
              <w:trPr>
                <w:trHeight w:val="403"/>
              </w:trPr>
              <w:tc>
                <w:tcPr>
                  <w:tcW w:w="2694" w:type="dxa"/>
                </w:tcPr>
                <w:p w14:paraId="234EB08A"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321" w:type="dxa"/>
                </w:tcPr>
                <w:p w14:paraId="1CD76ADD"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Deductible limits</w:t>
                  </w:r>
                </w:p>
              </w:tc>
              <w:tc>
                <w:tcPr>
                  <w:tcW w:w="1136" w:type="dxa"/>
                </w:tcPr>
                <w:p w14:paraId="0F2B53C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791" w:type="dxa"/>
                </w:tcPr>
                <w:p w14:paraId="0C39318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037" w:type="dxa"/>
                </w:tcPr>
                <w:p w14:paraId="092D47FC"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8A50DD" w:rsidRPr="006577B9" w14:paraId="7484A16E" w14:textId="77777777" w:rsidTr="00017A30">
              <w:trPr>
                <w:trHeight w:val="1588"/>
              </w:trPr>
              <w:tc>
                <w:tcPr>
                  <w:tcW w:w="2694" w:type="dxa"/>
                </w:tcPr>
                <w:p w14:paraId="134725E6" w14:textId="7933969D" w:rsidR="008A50DD" w:rsidRPr="006577B9" w:rsidRDefault="008A50DD" w:rsidP="008A50DD">
                  <w:pPr>
                    <w:spacing w:after="0" w:line="240" w:lineRule="auto"/>
                    <w:jc w:val="both"/>
                    <w:rPr>
                      <w:rFonts w:ascii="Book Antiqua" w:hAnsi="Book Antiqua" w:cs="Times New Roman"/>
                      <w:b/>
                      <w:bCs/>
                      <w:sz w:val="20"/>
                      <w:szCs w:val="20"/>
                    </w:rPr>
                  </w:pPr>
                  <w:r w:rsidRPr="001A6EB9">
                    <w:rPr>
                      <w:rFonts w:ascii="Book Antiqua" w:hAnsi="Book Antiqua" w:cs="Times New Roman"/>
                      <w:b/>
                      <w:bCs/>
                      <w:sz w:val="20"/>
                      <w:szCs w:val="20"/>
                    </w:rPr>
                    <w:t xml:space="preserve">The </w:t>
                  </w:r>
                  <w:r w:rsidRPr="006577B9">
                    <w:rPr>
                      <w:rFonts w:ascii="Book Antiqua" w:hAnsi="Book Antiqua" w:cs="Times New Roman"/>
                      <w:b/>
                      <w:bCs/>
                      <w:sz w:val="20"/>
                      <w:szCs w:val="20"/>
                    </w:rPr>
                    <w:t>third party liability limit shall be 10% of the project value for single occurrence/ multiple occurrences</w:t>
                  </w:r>
                  <w:r w:rsidR="001A6EB9">
                    <w:rPr>
                      <w:rFonts w:ascii="Book Antiqua" w:hAnsi="Book Antiqua" w:cs="Times New Roman"/>
                      <w:b/>
                      <w:bCs/>
                      <w:sz w:val="20"/>
                      <w:szCs w:val="20"/>
                    </w:rPr>
                    <w:t xml:space="preserve"> </w:t>
                  </w:r>
                  <w:r w:rsidRPr="006577B9">
                    <w:rPr>
                      <w:rFonts w:ascii="Book Antiqua" w:hAnsi="Book Antiqua" w:cs="Times New Roman"/>
                      <w:b/>
                      <w:bCs/>
                      <w:sz w:val="20"/>
                      <w:szCs w:val="20"/>
                    </w:rPr>
                    <w:t>in aggregate during the entire policy period</w:t>
                  </w:r>
                </w:p>
                <w:p w14:paraId="436BA64A" w14:textId="7264329C" w:rsidR="008A50DD" w:rsidRPr="006577B9" w:rsidRDefault="008A50DD" w:rsidP="008A50DD">
                  <w:pPr>
                    <w:spacing w:after="0" w:line="240" w:lineRule="auto"/>
                    <w:jc w:val="both"/>
                    <w:rPr>
                      <w:rFonts w:ascii="Book Antiqua" w:hAnsi="Book Antiqua" w:cs="Times New Roman"/>
                      <w:sz w:val="20"/>
                      <w:szCs w:val="20"/>
                    </w:rPr>
                  </w:pPr>
                </w:p>
              </w:tc>
              <w:tc>
                <w:tcPr>
                  <w:tcW w:w="1321" w:type="dxa"/>
                </w:tcPr>
                <w:p w14:paraId="42C1FA10" w14:textId="77777777" w:rsidR="008A50DD" w:rsidRPr="006577B9" w:rsidRDefault="008A50DD" w:rsidP="008A50DD">
                  <w:pPr>
                    <w:spacing w:after="0" w:line="240" w:lineRule="auto"/>
                    <w:jc w:val="center"/>
                    <w:rPr>
                      <w:rFonts w:ascii="Book Antiqua" w:hAnsi="Book Antiqua" w:cs="Times New Roman"/>
                      <w:b/>
                      <w:bCs/>
                      <w:strike/>
                      <w:sz w:val="6"/>
                      <w:szCs w:val="6"/>
                    </w:rPr>
                  </w:pPr>
                </w:p>
                <w:p w14:paraId="26A302E4"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b/>
                      <w:bCs/>
                      <w:sz w:val="20"/>
                      <w:szCs w:val="20"/>
                    </w:rPr>
                    <w:t>Minimum deductible as per Tariff Advisory  Committee guidelines*</w:t>
                  </w:r>
                </w:p>
              </w:tc>
              <w:tc>
                <w:tcPr>
                  <w:tcW w:w="1136" w:type="dxa"/>
                </w:tcPr>
                <w:p w14:paraId="56B2BED1"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Contractor/ Sub-contractor</w:t>
                  </w:r>
                </w:p>
                <w:p w14:paraId="224F3789" w14:textId="77777777" w:rsidR="008A50DD" w:rsidRPr="006577B9" w:rsidRDefault="008A50DD" w:rsidP="008A50DD">
                  <w:pPr>
                    <w:spacing w:after="0" w:line="240" w:lineRule="auto"/>
                    <w:rPr>
                      <w:rFonts w:ascii="Book Antiqua" w:hAnsi="Book Antiqua" w:cs="Times New Roman"/>
                      <w:sz w:val="20"/>
                      <w:szCs w:val="20"/>
                    </w:rPr>
                  </w:pPr>
                </w:p>
                <w:p w14:paraId="541253EA" w14:textId="77777777" w:rsidR="008A50DD" w:rsidRPr="006577B9" w:rsidRDefault="008A50DD" w:rsidP="008A50DD">
                  <w:pPr>
                    <w:spacing w:after="0" w:line="240" w:lineRule="auto"/>
                    <w:rPr>
                      <w:rFonts w:ascii="Book Antiqua" w:hAnsi="Book Antiqua" w:cs="Times New Roman"/>
                      <w:sz w:val="20"/>
                      <w:szCs w:val="20"/>
                    </w:rPr>
                  </w:pPr>
                </w:p>
                <w:p w14:paraId="5E2A2D58" w14:textId="77777777" w:rsidR="008A50DD" w:rsidRPr="006577B9" w:rsidRDefault="008A50DD" w:rsidP="008A50DD">
                  <w:pPr>
                    <w:spacing w:after="0" w:line="240" w:lineRule="auto"/>
                    <w:rPr>
                      <w:rFonts w:ascii="Book Antiqua" w:hAnsi="Book Antiqua" w:cs="Times New Roman"/>
                      <w:sz w:val="20"/>
                      <w:szCs w:val="20"/>
                    </w:rPr>
                  </w:pPr>
                </w:p>
                <w:p w14:paraId="131A740B" w14:textId="77777777" w:rsidR="008A50DD" w:rsidRPr="006577B9" w:rsidRDefault="008A50DD" w:rsidP="008A50DD">
                  <w:pPr>
                    <w:spacing w:after="0" w:line="240" w:lineRule="auto"/>
                    <w:rPr>
                      <w:rFonts w:ascii="Book Antiqua" w:hAnsi="Book Antiqua" w:cs="Times New Roman"/>
                      <w:sz w:val="20"/>
                      <w:szCs w:val="20"/>
                    </w:rPr>
                  </w:pPr>
                </w:p>
                <w:p w14:paraId="78E2931F" w14:textId="77777777" w:rsidR="008A50DD" w:rsidRPr="006577B9" w:rsidRDefault="008A50DD" w:rsidP="008A50DD">
                  <w:pPr>
                    <w:tabs>
                      <w:tab w:val="left" w:pos="1167"/>
                    </w:tabs>
                    <w:spacing w:after="0" w:line="240" w:lineRule="auto"/>
                    <w:rPr>
                      <w:rFonts w:ascii="Book Antiqua" w:hAnsi="Book Antiqua" w:cs="Times New Roman"/>
                      <w:sz w:val="20"/>
                      <w:szCs w:val="20"/>
                    </w:rPr>
                  </w:pPr>
                  <w:r w:rsidRPr="006577B9">
                    <w:rPr>
                      <w:rFonts w:ascii="Book Antiqua" w:hAnsi="Book Antiqua" w:cs="Times New Roman"/>
                      <w:sz w:val="20"/>
                      <w:szCs w:val="20"/>
                    </w:rPr>
                    <w:tab/>
                  </w:r>
                </w:p>
              </w:tc>
              <w:tc>
                <w:tcPr>
                  <w:tcW w:w="791" w:type="dxa"/>
                </w:tcPr>
                <w:p w14:paraId="27331741" w14:textId="55331FA4" w:rsidR="008A50DD" w:rsidRPr="006577B9" w:rsidRDefault="008A50DD" w:rsidP="008A50DD">
                  <w:pPr>
                    <w:spacing w:after="0" w:line="240" w:lineRule="auto"/>
                    <w:jc w:val="center"/>
                    <w:rPr>
                      <w:rFonts w:ascii="Book Antiqua" w:hAnsi="Book Antiqua" w:cs="Times New Roman"/>
                      <w:sz w:val="20"/>
                      <w:szCs w:val="20"/>
                    </w:rPr>
                  </w:pPr>
                  <w:r w:rsidRPr="00DE6147">
                    <w:rPr>
                      <w:rFonts w:ascii="Book Antiqua" w:hAnsi="Book Antiqua"/>
                      <w:sz w:val="20"/>
                      <w:szCs w:val="20"/>
                    </w:rPr>
                    <w:t>From date of commencement of the work.</w:t>
                  </w:r>
                </w:p>
              </w:tc>
              <w:tc>
                <w:tcPr>
                  <w:tcW w:w="1037" w:type="dxa"/>
                </w:tcPr>
                <w:p w14:paraId="6E0FF05A"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 xml:space="preserve"> Upto Defect Liability Period.</w:t>
                  </w:r>
                </w:p>
              </w:tc>
            </w:tr>
          </w:tbl>
          <w:p w14:paraId="1F31F92A" w14:textId="18758300" w:rsidR="006577B9" w:rsidRPr="006577B9" w:rsidRDefault="006577B9" w:rsidP="00017A30">
            <w:pPr>
              <w:spacing w:after="0" w:line="240" w:lineRule="auto"/>
              <w:jc w:val="both"/>
              <w:rPr>
                <w:rFonts w:ascii="Book Antiqua" w:hAnsi="Book Antiqua" w:cs="Times New Roman"/>
                <w:b/>
                <w:bCs/>
                <w:i/>
                <w:iCs/>
                <w:sz w:val="20"/>
                <w:szCs w:val="20"/>
              </w:rPr>
            </w:pPr>
            <w:r w:rsidRPr="006577B9">
              <w:rPr>
                <w:rFonts w:ascii="Book Antiqua" w:hAnsi="Book Antiqua" w:cs="Times New Roman"/>
                <w:b/>
                <w:bCs/>
                <w:i/>
                <w:iCs/>
                <w:sz w:val="20"/>
                <w:szCs w:val="20"/>
              </w:rPr>
              <w:t>*</w:t>
            </w:r>
            <w:r w:rsidR="00017A30">
              <w:rPr>
                <w:rFonts w:ascii="Book Antiqua" w:hAnsi="Book Antiqua" w:cs="Times New Roman"/>
                <w:b/>
                <w:bCs/>
                <w:i/>
                <w:iCs/>
                <w:sz w:val="20"/>
                <w:szCs w:val="20"/>
              </w:rPr>
              <w:t xml:space="preserve"> </w:t>
            </w:r>
            <w:r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5B309201" w14:textId="77777777" w:rsidR="006577B9" w:rsidRPr="00614E37" w:rsidRDefault="006577B9" w:rsidP="006577B9">
            <w:pPr>
              <w:spacing w:after="0" w:line="240" w:lineRule="auto"/>
              <w:jc w:val="both"/>
              <w:rPr>
                <w:rFonts w:ascii="Book Antiqua" w:hAnsi="Book Antiqua" w:cs="Times New Roman"/>
                <w:sz w:val="10"/>
                <w:szCs w:val="10"/>
              </w:rPr>
            </w:pPr>
          </w:p>
          <w:p w14:paraId="715E10B8" w14:textId="33293E4A"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As per GCC, the cost of insurance premium is to be reimbursed to the Contractor for </w:t>
            </w:r>
            <w:r w:rsidRPr="006577B9">
              <w:rPr>
                <w:rFonts w:ascii="Book Antiqua" w:hAnsi="Book Antiqua" w:cs="Times New Roman"/>
                <w:b/>
                <w:bCs/>
                <w:sz w:val="20"/>
                <w:szCs w:val="20"/>
                <w:u w:val="single"/>
              </w:rPr>
              <w:t>Owner Supplied Materials (OSM)</w:t>
            </w:r>
            <w:r w:rsidRPr="006577B9">
              <w:rPr>
                <w:rFonts w:ascii="Book Antiqua" w:hAnsi="Book Antiqua" w:cs="Times New Roman"/>
                <w:sz w:val="20"/>
                <w:szCs w:val="20"/>
              </w:rPr>
              <w:t xml:space="preserve">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0B45350" w14:textId="77777777" w:rsidR="006577B9" w:rsidRPr="006577B9" w:rsidRDefault="006577B9" w:rsidP="006577B9">
            <w:pPr>
              <w:spacing w:after="0" w:line="240" w:lineRule="auto"/>
              <w:ind w:left="360"/>
              <w:jc w:val="both"/>
              <w:rPr>
                <w:rFonts w:ascii="Book Antiqua" w:hAnsi="Book Antiqua" w:cs="Times New Roman"/>
                <w:sz w:val="6"/>
                <w:szCs w:val="6"/>
              </w:rPr>
            </w:pPr>
          </w:p>
          <w:p w14:paraId="60ECF043"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CA3020" w14:textId="77777777" w:rsidR="006577B9" w:rsidRPr="006577B9" w:rsidRDefault="006577B9" w:rsidP="006577B9">
            <w:pPr>
              <w:spacing w:after="0" w:line="240" w:lineRule="auto"/>
              <w:ind w:left="1440" w:hanging="720"/>
              <w:jc w:val="both"/>
              <w:rPr>
                <w:rFonts w:ascii="Book Antiqua" w:hAnsi="Book Antiqua" w:cs="Times New Roman"/>
                <w:sz w:val="14"/>
                <w:szCs w:val="14"/>
              </w:rPr>
            </w:pPr>
          </w:p>
          <w:p w14:paraId="73A52A24" w14:textId="4B1DB10B"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 xml:space="preserve">(c) </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Automobile Liability Insurance</w:t>
            </w:r>
            <w:r w:rsidR="000568BE">
              <w:rPr>
                <w:rFonts w:ascii="Book Antiqua" w:eastAsia="MS Mincho" w:hAnsi="Book Antiqua" w:cs="Times New Roman"/>
                <w:b/>
                <w:bCs/>
                <w:sz w:val="20"/>
                <w:szCs w:val="20"/>
              </w:rPr>
              <w:t>:</w:t>
            </w:r>
          </w:p>
          <w:p w14:paraId="224EA449"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3E014C14" w14:textId="77777777" w:rsidR="006577B9" w:rsidRPr="006577B9" w:rsidRDefault="006577B9" w:rsidP="006577B9">
            <w:pPr>
              <w:spacing w:after="0" w:line="240" w:lineRule="auto"/>
              <w:ind w:left="720"/>
              <w:jc w:val="both"/>
              <w:rPr>
                <w:rFonts w:ascii="Book Antiqua" w:hAnsi="Book Antiqua" w:cs="Times New Roman"/>
                <w:sz w:val="20"/>
                <w:szCs w:val="20"/>
              </w:rPr>
            </w:pPr>
            <w:r w:rsidRPr="006577B9">
              <w:rPr>
                <w:rFonts w:ascii="Book Antiqua" w:hAnsi="Book Antiqua" w:cs="Times New Roman"/>
                <w:sz w:val="20"/>
                <w:szCs w:val="20"/>
              </w:rPr>
              <w:t xml:space="preserve">The Contractor shall ensure that all the vehicles deployed by the Contractor or its Subcontractors (whether or not owned by them) in connection with the supply and installation of the Facilities in the </w:t>
            </w:r>
            <w:r w:rsidRPr="006577B9">
              <w:rPr>
                <w:rFonts w:ascii="Book Antiqua" w:hAnsi="Book Antiqua" w:cs="Times New Roman"/>
                <w:sz w:val="20"/>
                <w:szCs w:val="20"/>
              </w:rPr>
              <w:lastRenderedPageBreak/>
              <w:t>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52D060A6" w14:textId="77777777" w:rsidR="006577B9" w:rsidRPr="006577B9" w:rsidRDefault="006577B9" w:rsidP="006577B9">
            <w:pPr>
              <w:spacing w:after="0" w:line="240" w:lineRule="auto"/>
              <w:ind w:left="360"/>
              <w:jc w:val="both"/>
              <w:rPr>
                <w:rFonts w:ascii="Book Antiqua" w:hAnsi="Book Antiqua" w:cs="Times New Roman"/>
                <w:sz w:val="12"/>
                <w:szCs w:val="12"/>
              </w:rPr>
            </w:pPr>
          </w:p>
          <w:p w14:paraId="1F18A1CA" w14:textId="77777777"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(d)</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Workmen Compensation Policy:</w:t>
            </w:r>
          </w:p>
          <w:p w14:paraId="0F0381ED"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149C15C6"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2FC1B01" w14:textId="77777777" w:rsidR="006577B9" w:rsidRPr="006577B9" w:rsidRDefault="006577B9" w:rsidP="006577B9">
            <w:pPr>
              <w:spacing w:after="0" w:line="240" w:lineRule="auto"/>
              <w:jc w:val="both"/>
              <w:rPr>
                <w:rFonts w:ascii="Book Antiqua" w:hAnsi="Book Antiqua" w:cs="Times New Roman"/>
                <w:sz w:val="10"/>
                <w:szCs w:val="10"/>
              </w:rPr>
            </w:pPr>
          </w:p>
          <w:p w14:paraId="5CA4D98A"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may either be project specific covering all men of the Contractor and its Subcontractors. The policy shall be kept valid till the date of Operational Acceptance of the project.</w:t>
            </w:r>
          </w:p>
          <w:p w14:paraId="3B3A7DB7" w14:textId="77777777" w:rsidR="006577B9" w:rsidRPr="006577B9" w:rsidRDefault="006577B9" w:rsidP="006577B9">
            <w:pPr>
              <w:spacing w:after="0" w:line="240" w:lineRule="auto"/>
              <w:ind w:left="720"/>
              <w:rPr>
                <w:rFonts w:ascii="Book Antiqua" w:hAnsi="Book Antiqua" w:cs="Times New Roman"/>
                <w:sz w:val="10"/>
                <w:szCs w:val="10"/>
              </w:rPr>
            </w:pPr>
          </w:p>
          <w:p w14:paraId="4DF5B59D"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452398" w14:textId="77777777" w:rsidR="006577B9" w:rsidRPr="006577B9" w:rsidRDefault="006577B9" w:rsidP="006577B9">
            <w:pPr>
              <w:spacing w:after="0" w:line="240" w:lineRule="auto"/>
              <w:rPr>
                <w:rFonts w:ascii="Book Antiqua" w:hAnsi="Book Antiqua" w:cs="Times New Roman"/>
                <w:sz w:val="8"/>
                <w:szCs w:val="8"/>
              </w:rPr>
            </w:pPr>
          </w:p>
          <w:p w14:paraId="05737D14"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A92093C" w14:textId="77777777" w:rsidR="006577B9" w:rsidRPr="006577B9" w:rsidRDefault="006577B9" w:rsidP="006577B9">
            <w:pPr>
              <w:spacing w:after="0" w:line="240" w:lineRule="auto"/>
              <w:rPr>
                <w:rFonts w:ascii="Book Antiqua" w:hAnsi="Book Antiqua" w:cs="Times New Roman"/>
                <w:sz w:val="20"/>
                <w:szCs w:val="20"/>
              </w:rPr>
            </w:pPr>
          </w:p>
          <w:p w14:paraId="0F7919A4"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Contractor shall also ensure that each of its Subcontractors shall effect and maintain insurance on the same basis as the ‘Workmen Compensation Policy’ effected by the Contractor.</w:t>
            </w:r>
          </w:p>
          <w:p w14:paraId="33D9701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37ACD43B" w14:textId="1E4ECD8B" w:rsidR="006577B9" w:rsidRPr="006577B9" w:rsidRDefault="006577B9" w:rsidP="006577B9">
            <w:pPr>
              <w:spacing w:after="0" w:line="240" w:lineRule="auto"/>
              <w:ind w:left="1440" w:hanging="1080"/>
              <w:jc w:val="both"/>
              <w:rPr>
                <w:rFonts w:ascii="Book Antiqua" w:hAnsi="Book Antiqua" w:cs="Times New Roman"/>
                <w:b/>
                <w:bCs/>
                <w:sz w:val="20"/>
                <w:szCs w:val="20"/>
              </w:rPr>
            </w:pPr>
            <w:r w:rsidRPr="006577B9">
              <w:rPr>
                <w:rFonts w:ascii="Book Antiqua" w:hAnsi="Book Antiqua" w:cs="Times New Roman"/>
                <w:sz w:val="20"/>
                <w:szCs w:val="20"/>
              </w:rPr>
              <w:t xml:space="preserve">(e)              </w:t>
            </w:r>
            <w:r w:rsidR="00DF25A9">
              <w:rPr>
                <w:rFonts w:ascii="Book Antiqua" w:hAnsi="Book Antiqua" w:cs="Times New Roman"/>
                <w:sz w:val="20"/>
                <w:szCs w:val="20"/>
              </w:rPr>
              <w:t xml:space="preserve">   </w:t>
            </w:r>
            <w:r w:rsidRPr="006577B9">
              <w:rPr>
                <w:rFonts w:ascii="Book Antiqua" w:hAnsi="Book Antiqua" w:cs="Times New Roman"/>
                <w:b/>
                <w:bCs/>
                <w:sz w:val="20"/>
                <w:szCs w:val="20"/>
              </w:rPr>
              <w:t>Contractor’s Plant and Machinery (CPM) Insurance</w:t>
            </w:r>
            <w:r w:rsidR="00DF25A9">
              <w:rPr>
                <w:rFonts w:ascii="Book Antiqua" w:hAnsi="Book Antiqua" w:cs="Times New Roman"/>
                <w:b/>
                <w:bCs/>
                <w:sz w:val="20"/>
                <w:szCs w:val="20"/>
              </w:rPr>
              <w:t xml:space="preserve"> :</w:t>
            </w:r>
          </w:p>
          <w:p w14:paraId="7C569AAB" w14:textId="77777777" w:rsidR="006577B9" w:rsidRPr="006577B9" w:rsidRDefault="006577B9" w:rsidP="006577B9">
            <w:pPr>
              <w:spacing w:after="0" w:line="240" w:lineRule="auto"/>
              <w:ind w:left="720"/>
              <w:jc w:val="both"/>
              <w:rPr>
                <w:rFonts w:ascii="Book Antiqua" w:hAnsi="Book Antiqua" w:cs="Times New Roman"/>
                <w:sz w:val="8"/>
                <w:szCs w:val="8"/>
              </w:rPr>
            </w:pPr>
          </w:p>
          <w:p w14:paraId="21789E04"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B52B7BA" w14:textId="77777777" w:rsidR="006577B9" w:rsidRPr="00614E37" w:rsidRDefault="006577B9" w:rsidP="006577B9">
            <w:pPr>
              <w:spacing w:after="0" w:line="240" w:lineRule="auto"/>
              <w:ind w:left="1440" w:hanging="720"/>
              <w:jc w:val="both"/>
              <w:rPr>
                <w:rFonts w:ascii="Book Antiqua" w:hAnsi="Book Antiqua" w:cs="Times New Roman"/>
                <w:sz w:val="10"/>
                <w:szCs w:val="10"/>
              </w:rPr>
            </w:pPr>
          </w:p>
          <w:p w14:paraId="008F4C99" w14:textId="77777777" w:rsidR="006577B9" w:rsidRDefault="006577B9" w:rsidP="004065A7">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The Employer shall be named as co-insured under all insurance policies taken out by the Contractor pursuant to GCC, except for the </w:t>
            </w:r>
            <w:proofErr w:type="gramStart"/>
            <w:r w:rsidRPr="006577B9">
              <w:rPr>
                <w:rFonts w:ascii="Book Antiqua" w:hAnsi="Book Antiqua" w:cs="Times New Roman"/>
                <w:sz w:val="20"/>
                <w:szCs w:val="20"/>
              </w:rPr>
              <w:t>Third Party</w:t>
            </w:r>
            <w:proofErr w:type="gramEnd"/>
            <w:r w:rsidRPr="006577B9">
              <w:rPr>
                <w:rFonts w:ascii="Book Antiqua" w:hAnsi="Book Antiqua" w:cs="Times New Roman"/>
                <w:sz w:val="20"/>
                <w:szCs w:val="20"/>
              </w:rPr>
              <w:t xml:space="preserve"> Liability, Workmen Compensation Policy Insurances, and the Contractor’s Subcontractors shall be named as co-insureds under all insurance policies taken out by the Contractor pursuant to GCC except for the Cargo Insurance During Transport, Workmen Compensation Policy Insurances. All insurer’s rights of </w:t>
            </w:r>
            <w:r w:rsidRPr="006577B9">
              <w:rPr>
                <w:rFonts w:ascii="Book Antiqua" w:hAnsi="Book Antiqua" w:cs="Times New Roman"/>
                <w:sz w:val="20"/>
                <w:szCs w:val="20"/>
              </w:rPr>
              <w:lastRenderedPageBreak/>
              <w:t>subrogation against such co-insureds for losses or claims arising out of the performance of the Contract shall be waived under such policies.</w:t>
            </w:r>
          </w:p>
          <w:p w14:paraId="7B5D49C8" w14:textId="63E26D7D" w:rsidR="004065A7" w:rsidRPr="004065A7" w:rsidRDefault="004065A7" w:rsidP="004065A7">
            <w:pPr>
              <w:spacing w:after="0" w:line="240" w:lineRule="auto"/>
              <w:jc w:val="both"/>
              <w:rPr>
                <w:rFonts w:ascii="Book Antiqua" w:hAnsi="Book Antiqua" w:cs="Times New Roman"/>
                <w:sz w:val="10"/>
                <w:szCs w:val="10"/>
              </w:rPr>
            </w:pPr>
          </w:p>
        </w:tc>
      </w:tr>
      <w:tr w:rsidR="002760D0" w:rsidRPr="00E33E9E" w14:paraId="26CFE1D8" w14:textId="77777777" w:rsidTr="00623770">
        <w:tc>
          <w:tcPr>
            <w:tcW w:w="824" w:type="dxa"/>
            <w:tcBorders>
              <w:right w:val="single" w:sz="4" w:space="0" w:color="auto"/>
            </w:tcBorders>
          </w:tcPr>
          <w:p w14:paraId="6C29159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2EF55C"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4787B5A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7069D2FB" w14:textId="44B05E12" w:rsidR="002760D0" w:rsidRPr="00AA7C2F"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2760D0" w:rsidRPr="00E33E9E" w14:paraId="09C48965" w14:textId="77777777" w:rsidTr="00623770">
        <w:tc>
          <w:tcPr>
            <w:tcW w:w="824" w:type="dxa"/>
            <w:tcBorders>
              <w:right w:val="single" w:sz="4" w:space="0" w:color="auto"/>
            </w:tcBorders>
          </w:tcPr>
          <w:p w14:paraId="1017DC4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E6A9490"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59D2536B"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74D71A7E" w14:textId="77777777" w:rsidR="002760D0" w:rsidRPr="003C4499" w:rsidRDefault="002760D0" w:rsidP="004B06CE">
            <w:pPr>
              <w:jc w:val="both"/>
              <w:rPr>
                <w:rFonts w:ascii="Book Antiqua" w:hAnsi="Book Antiqua" w:cs="Calibri"/>
                <w:sz w:val="2"/>
                <w:szCs w:val="2"/>
              </w:rPr>
            </w:pPr>
          </w:p>
          <w:p w14:paraId="079C337C" w14:textId="73D7C497" w:rsidR="00D454CD" w:rsidRPr="00923BF2"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1F3D326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539845D0" w14:textId="77777777" w:rsidTr="00D454CD">
        <w:trPr>
          <w:trHeight w:val="2053"/>
        </w:trPr>
        <w:tc>
          <w:tcPr>
            <w:tcW w:w="824" w:type="dxa"/>
            <w:tcBorders>
              <w:right w:val="single" w:sz="4" w:space="0" w:color="auto"/>
            </w:tcBorders>
          </w:tcPr>
          <w:p w14:paraId="53D79C9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9F2FD7"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4C7E7A8E" w14:textId="77777777" w:rsidR="00237A60" w:rsidRDefault="00237A60" w:rsidP="00955B44">
            <w:pPr>
              <w:jc w:val="both"/>
              <w:rPr>
                <w:rFonts w:ascii="Book Antiqua" w:hAnsi="Book Antiqua"/>
                <w:color w:val="000000" w:themeColor="text1"/>
                <w:sz w:val="20"/>
                <w:szCs w:val="20"/>
              </w:rPr>
            </w:pPr>
            <w:r w:rsidRPr="00AD295D">
              <w:rPr>
                <w:rFonts w:ascii="Book Antiqua" w:hAnsi="Book Antiqua"/>
                <w:b/>
                <w:bCs/>
                <w:color w:val="000000" w:themeColor="text1"/>
                <w:u w:val="single"/>
              </w:rPr>
              <w:t>Quantity Variation</w:t>
            </w:r>
            <w:r w:rsidRPr="00AD295D">
              <w:rPr>
                <w:rFonts w:ascii="Book Antiqua" w:hAnsi="Book Antiqua"/>
                <w:b/>
                <w:bCs/>
                <w:color w:val="000000" w:themeColor="text1"/>
              </w:rPr>
              <w:t xml:space="preserve">: POWERGRID reserves the right to increase or decrease the tendered quantity by +/- 25% </w:t>
            </w:r>
            <w:permStart w:id="452685258" w:edGrp="everyone"/>
            <w:permEnd w:id="452685258"/>
            <w:r w:rsidRPr="00AD295D">
              <w:rPr>
                <w:rFonts w:ascii="Book Antiqua" w:hAnsi="Book Antiqua"/>
                <w:b/>
                <w:bCs/>
                <w:color w:val="000000" w:themeColor="text1"/>
              </w:rPr>
              <w:t xml:space="preserve"> for ordering, if so warranted</w:t>
            </w:r>
            <w:r w:rsidRPr="004A7945">
              <w:rPr>
                <w:rFonts w:ascii="Book Antiqua" w:hAnsi="Book Antiqua"/>
                <w:color w:val="000000" w:themeColor="text1"/>
                <w:sz w:val="20"/>
                <w:szCs w:val="20"/>
              </w:rPr>
              <w:t xml:space="preserve"> </w:t>
            </w:r>
            <w:r>
              <w:rPr>
                <w:rFonts w:ascii="Book Antiqua" w:hAnsi="Book Antiqua"/>
                <w:color w:val="000000" w:themeColor="text1"/>
                <w:sz w:val="20"/>
                <w:szCs w:val="20"/>
              </w:rPr>
              <w:t>.</w:t>
            </w:r>
          </w:p>
          <w:p w14:paraId="11B7CF4C" w14:textId="01DB1342" w:rsidR="00D454CD" w:rsidRPr="00D454CD" w:rsidRDefault="002760D0" w:rsidP="00955B44">
            <w:pPr>
              <w:jc w:val="both"/>
              <w:rPr>
                <w:rFonts w:ascii="Book Antiqua" w:hAnsi="Book Antiqua"/>
                <w:color w:val="000000"/>
                <w:sz w:val="20"/>
                <w:szCs w:val="20"/>
              </w:rPr>
            </w:pPr>
            <w:r w:rsidRPr="004A7945">
              <w:rPr>
                <w:rFonts w:ascii="Book Antiqua" w:hAnsi="Book Antiqua"/>
                <w:color w:val="000000" w:themeColor="text1"/>
                <w:sz w:val="20"/>
                <w:szCs w:val="20"/>
              </w:rPr>
              <w:t>In case the contract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7E4AC1C8" w14:textId="77777777" w:rsidTr="00623770">
        <w:tc>
          <w:tcPr>
            <w:tcW w:w="824" w:type="dxa"/>
            <w:tcBorders>
              <w:right w:val="single" w:sz="4" w:space="0" w:color="auto"/>
            </w:tcBorders>
          </w:tcPr>
          <w:p w14:paraId="69EFCDB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B35B97"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ECD8A99"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970D76" w:rsidRPr="00E33E9E" w14:paraId="1CD77924" w14:textId="77777777" w:rsidTr="00AA7C2F">
        <w:trPr>
          <w:trHeight w:val="2510"/>
        </w:trPr>
        <w:tc>
          <w:tcPr>
            <w:tcW w:w="824" w:type="dxa"/>
            <w:tcBorders>
              <w:right w:val="single" w:sz="4" w:space="0" w:color="auto"/>
            </w:tcBorders>
          </w:tcPr>
          <w:p w14:paraId="577BE373" w14:textId="77777777" w:rsidR="00970D76" w:rsidRPr="00E33E9E" w:rsidRDefault="00970D76">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6D19A2E" w14:textId="36F7307F" w:rsidR="00970D76" w:rsidRPr="00E33E9E" w:rsidRDefault="00970D76"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75150093" w14:textId="77777777" w:rsidR="00970D76" w:rsidRPr="00DE6147" w:rsidRDefault="00970D76" w:rsidP="00970D76">
            <w:pPr>
              <w:numPr>
                <w:ilvl w:val="1"/>
                <w:numId w:val="0"/>
              </w:numPr>
              <w:tabs>
                <w:tab w:val="num" w:pos="360"/>
              </w:tabs>
              <w:jc w:val="both"/>
              <w:rPr>
                <w:rFonts w:ascii="Book Antiqua" w:hAnsi="Book Antiqua"/>
                <w:sz w:val="20"/>
                <w:szCs w:val="20"/>
                <w:u w:val="single"/>
              </w:rPr>
            </w:pPr>
            <w:r w:rsidRPr="00DE6147">
              <w:rPr>
                <w:rFonts w:ascii="Book Antiqua" w:hAnsi="Book Antiqua"/>
                <w:b/>
                <w:sz w:val="20"/>
                <w:szCs w:val="20"/>
                <w:u w:val="single"/>
              </w:rPr>
              <w:t>LEFT-OVER MATERIALS:</w:t>
            </w:r>
          </w:p>
          <w:p w14:paraId="15E0B407" w14:textId="79358B77" w:rsidR="00970D76" w:rsidRPr="00AA7C2F" w:rsidRDefault="00970D76" w:rsidP="00AA7C2F">
            <w:pPr>
              <w:numPr>
                <w:ilvl w:val="1"/>
                <w:numId w:val="0"/>
              </w:numPr>
              <w:tabs>
                <w:tab w:val="num" w:pos="360"/>
              </w:tabs>
              <w:jc w:val="both"/>
              <w:rPr>
                <w:rFonts w:ascii="Book Antiqua" w:hAnsi="Book Antiqua"/>
                <w:sz w:val="20"/>
                <w:szCs w:val="20"/>
                <w:u w:val="single"/>
              </w:rPr>
            </w:pPr>
            <w:r w:rsidRPr="00DE6147">
              <w:rPr>
                <w:rFonts w:ascii="Book Antiqua" w:hAnsi="Book Antiqua"/>
                <w:sz w:val="20"/>
                <w:szCs w:val="20"/>
              </w:rPr>
              <w:t>It shall be the responsibility of the Contractor to take back the left over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serving him any notice in this regard.</w:t>
            </w:r>
          </w:p>
          <w:p w14:paraId="7214A3A9" w14:textId="731E18C5" w:rsidR="00970D76" w:rsidRPr="00AA7C2F" w:rsidRDefault="00970D76" w:rsidP="00AA7C2F">
            <w:pPr>
              <w:autoSpaceDE w:val="0"/>
              <w:autoSpaceDN w:val="0"/>
              <w:adjustRightInd w:val="0"/>
              <w:jc w:val="both"/>
              <w:rPr>
                <w:rFonts w:ascii="Book Antiqua" w:hAnsi="Book Antiqua"/>
                <w:sz w:val="20"/>
                <w:szCs w:val="20"/>
                <w:lang w:val="en-IN" w:eastAsia="en-IN" w:bidi="hi-IN"/>
              </w:rPr>
            </w:pPr>
            <w:r w:rsidRPr="00DE6147">
              <w:rPr>
                <w:rFonts w:ascii="Book Antiqua" w:hAnsi="Book Antiqua"/>
                <w:sz w:val="20"/>
                <w:szCs w:val="20"/>
                <w:lang w:val="en-IN" w:eastAsia="en-IN" w:bidi="hi-IN"/>
              </w:rPr>
              <w:t>Technical Data Sheets shall be uploaded by the bidder on the portal as per the provisions mentioned therein, if any, duly completed by the Bidder.</w:t>
            </w:r>
          </w:p>
        </w:tc>
      </w:tr>
      <w:tr w:rsidR="00442D52" w:rsidRPr="00E33E9E" w14:paraId="3AF72989" w14:textId="77777777" w:rsidTr="00442D52">
        <w:trPr>
          <w:trHeight w:val="543"/>
        </w:trPr>
        <w:tc>
          <w:tcPr>
            <w:tcW w:w="824" w:type="dxa"/>
            <w:tcBorders>
              <w:right w:val="single" w:sz="4" w:space="0" w:color="auto"/>
            </w:tcBorders>
          </w:tcPr>
          <w:p w14:paraId="0B94BEB0" w14:textId="77777777" w:rsidR="00442D52" w:rsidRPr="00E33E9E" w:rsidRDefault="00442D52">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4640F85" w14:textId="6FBC1BA2" w:rsidR="00442D52" w:rsidRPr="00E33E9E" w:rsidRDefault="00442D52" w:rsidP="00F9391E">
            <w:pPr>
              <w:jc w:val="both"/>
              <w:rPr>
                <w:rFonts w:ascii="Book Antiqua" w:hAnsi="Book Antiqua" w:cs="Arial"/>
                <w:sz w:val="20"/>
                <w:szCs w:val="20"/>
              </w:rPr>
            </w:pPr>
            <w:r w:rsidRPr="00E33E9E">
              <w:rPr>
                <w:rFonts w:ascii="Book Antiqua" w:hAnsi="Book Antiqua" w:cs="Calibri"/>
                <w:sz w:val="20"/>
                <w:szCs w:val="20"/>
              </w:rPr>
              <w:t xml:space="preserve">GCC </w:t>
            </w:r>
            <w:r>
              <w:rPr>
                <w:rFonts w:ascii="Book Antiqua" w:hAnsi="Book Antiqua" w:cs="Calibri"/>
                <w:sz w:val="20"/>
                <w:szCs w:val="20"/>
              </w:rPr>
              <w:t>55.0</w:t>
            </w:r>
          </w:p>
        </w:tc>
        <w:tc>
          <w:tcPr>
            <w:tcW w:w="7184" w:type="dxa"/>
            <w:tcBorders>
              <w:left w:val="nil"/>
            </w:tcBorders>
          </w:tcPr>
          <w:p w14:paraId="5D12D048" w14:textId="77777777" w:rsidR="009F35AE" w:rsidRPr="00FE534E" w:rsidRDefault="009F35AE" w:rsidP="009F35AE">
            <w:pPr>
              <w:jc w:val="both"/>
              <w:rPr>
                <w:rFonts w:ascii="Book Antiqua" w:hAnsi="Book Antiqua"/>
                <w:color w:val="FF0000"/>
                <w:sz w:val="20"/>
                <w:szCs w:val="20"/>
                <w:u w:val="single"/>
              </w:rPr>
            </w:pPr>
            <w:r w:rsidRPr="00FE534E">
              <w:rPr>
                <w:rFonts w:ascii="Book Antiqua" w:hAnsi="Book Antiqua"/>
                <w:b/>
                <w:color w:val="FF0000"/>
                <w:sz w:val="20"/>
                <w:szCs w:val="20"/>
                <w:u w:val="single"/>
              </w:rPr>
              <w:t>TERMS OF PAYMENT</w:t>
            </w:r>
            <w:r w:rsidRPr="00FE534E">
              <w:rPr>
                <w:rFonts w:ascii="Book Antiqua" w:hAnsi="Book Antiqua"/>
                <w:color w:val="FF0000"/>
                <w:sz w:val="20"/>
                <w:szCs w:val="20"/>
                <w:u w:val="single"/>
              </w:rPr>
              <w:t>:</w:t>
            </w:r>
          </w:p>
          <w:p w14:paraId="7937F8B9"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b/>
                <w:bCs/>
                <w:sz w:val="20"/>
                <w:szCs w:val="20"/>
              </w:rPr>
              <w:t>Progressive payment:</w:t>
            </w:r>
            <w:r w:rsidRPr="00453001">
              <w:rPr>
                <w:rFonts w:ascii="Book Antiqua" w:hAnsi="Book Antiqua"/>
                <w:sz w:val="20"/>
                <w:szCs w:val="20"/>
              </w:rPr>
              <w:t xml:space="preserve"> </w:t>
            </w:r>
            <w:r w:rsidRPr="00453001">
              <w:rPr>
                <w:rFonts w:ascii="Book Antiqua" w:hAnsi="Book Antiqua"/>
                <w:b/>
                <w:bCs/>
                <w:sz w:val="20"/>
                <w:szCs w:val="20"/>
              </w:rPr>
              <w:t>90% (Ninety Percent)</w:t>
            </w:r>
            <w:r w:rsidRPr="00453001">
              <w:rPr>
                <w:rFonts w:ascii="Book Antiqua" w:hAnsi="Book Antiqua"/>
                <w:sz w:val="20"/>
                <w:szCs w:val="20"/>
              </w:rPr>
              <w:t xml:space="preserve"> of the executed work along with </w:t>
            </w:r>
          </w:p>
          <w:p w14:paraId="07F7E278"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lastRenderedPageBreak/>
              <w:t xml:space="preserve">taxes &amp; duties as per Contract shall be paid duly verified by the officer/engineer </w:t>
            </w:r>
          </w:p>
          <w:p w14:paraId="35CD4B73" w14:textId="734DBA7A"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in charge on submission of the following documents.</w:t>
            </w:r>
          </w:p>
          <w:p w14:paraId="1FD446D5" w14:textId="77777777" w:rsidR="009F35AE" w:rsidRPr="00453001" w:rsidRDefault="009F35AE" w:rsidP="009F35AE">
            <w:pPr>
              <w:tabs>
                <w:tab w:val="left" w:pos="-1980"/>
              </w:tabs>
              <w:autoSpaceDE w:val="0"/>
              <w:autoSpaceDN w:val="0"/>
              <w:adjustRightInd w:val="0"/>
              <w:ind w:left="720" w:hanging="720"/>
              <w:jc w:val="both"/>
              <w:rPr>
                <w:rFonts w:ascii="Book Antiqua" w:hAnsi="Book Antiqua"/>
                <w:sz w:val="2"/>
                <w:szCs w:val="2"/>
              </w:rPr>
            </w:pPr>
          </w:p>
          <w:p w14:paraId="2DAE1ADE" w14:textId="1C7767B6" w:rsidR="009F35AE" w:rsidRPr="00453001" w:rsidRDefault="009F35AE" w:rsidP="009F35AE">
            <w:pPr>
              <w:tabs>
                <w:tab w:val="left" w:pos="-1980"/>
              </w:tabs>
              <w:autoSpaceDE w:val="0"/>
              <w:autoSpaceDN w:val="0"/>
              <w:adjustRightInd w:val="0"/>
              <w:ind w:left="1260" w:hanging="540"/>
              <w:jc w:val="both"/>
              <w:rPr>
                <w:rFonts w:ascii="Book Antiqua" w:hAnsi="Book Antiqua"/>
                <w:sz w:val="20"/>
                <w:szCs w:val="20"/>
              </w:rPr>
            </w:pPr>
            <w:r w:rsidRPr="00453001">
              <w:rPr>
                <w:rFonts w:ascii="Book Antiqua" w:hAnsi="Book Antiqua"/>
                <w:sz w:val="20"/>
                <w:szCs w:val="20"/>
              </w:rPr>
              <w:t xml:space="preserve">(i) </w:t>
            </w:r>
            <w:r w:rsidRPr="00453001">
              <w:rPr>
                <w:rFonts w:ascii="Book Antiqua" w:hAnsi="Book Antiqua"/>
                <w:sz w:val="20"/>
                <w:szCs w:val="20"/>
              </w:rPr>
              <w:tab/>
              <w:t>Contractor’s unconditional acknowledgement of the Letter of Award and signing of Contract Agreement ( contract agreement applicable for package value &gt; 25 Lakhs)</w:t>
            </w:r>
          </w:p>
          <w:p w14:paraId="0B49870D" w14:textId="798A82BA"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w:t>
            </w:r>
            <w:r w:rsidRPr="00A809D2">
              <w:rPr>
                <w:rFonts w:ascii="Book Antiqua" w:hAnsi="Book Antiqua"/>
                <w:color w:val="000000" w:themeColor="text1"/>
                <w:sz w:val="20"/>
                <w:szCs w:val="20"/>
              </w:rPr>
              <w:tab/>
              <w:t xml:space="preserve">An unconditional and irrevocable Bank Guarantee for </w:t>
            </w:r>
            <w:r w:rsidRPr="00A809D2">
              <w:rPr>
                <w:rFonts w:ascii="Book Antiqua" w:hAnsi="Book Antiqua"/>
                <w:b/>
                <w:bCs/>
                <w:color w:val="000000" w:themeColor="text1"/>
                <w:sz w:val="20"/>
                <w:szCs w:val="20"/>
              </w:rPr>
              <w:t>10% of the total Contract Price</w:t>
            </w:r>
            <w:r w:rsidRPr="00A809D2">
              <w:rPr>
                <w:rFonts w:ascii="Book Antiqua" w:hAnsi="Book Antiqua"/>
                <w:color w:val="000000" w:themeColor="text1"/>
                <w:sz w:val="20"/>
                <w:szCs w:val="20"/>
              </w:rPr>
              <w:t xml:space="preserve"> towards contract performance, which shall be initially valid upto 90 days after expiry of scheduled defect liability</w:t>
            </w:r>
            <w:r w:rsidR="002B51ED" w:rsidRPr="00A809D2">
              <w:rPr>
                <w:rFonts w:ascii="Book Antiqua" w:hAnsi="Book Antiqua"/>
                <w:color w:val="000000" w:themeColor="text1"/>
                <w:sz w:val="20"/>
                <w:szCs w:val="20"/>
              </w:rPr>
              <w:t xml:space="preserve"> as per </w:t>
            </w:r>
            <w:r w:rsidR="000819E0" w:rsidRPr="00A809D2">
              <w:rPr>
                <w:rFonts w:ascii="Book Antiqua" w:hAnsi="Book Antiqua"/>
                <w:color w:val="000000" w:themeColor="text1"/>
                <w:sz w:val="20"/>
                <w:szCs w:val="20"/>
              </w:rPr>
              <w:t>GCC 8.3.1</w:t>
            </w:r>
            <w:r w:rsidR="007323D2" w:rsidRPr="00A809D2">
              <w:rPr>
                <w:rFonts w:ascii="Book Antiqua" w:hAnsi="Book Antiqua"/>
                <w:color w:val="000000" w:themeColor="text1"/>
                <w:sz w:val="20"/>
                <w:szCs w:val="20"/>
              </w:rPr>
              <w:t>.</w:t>
            </w:r>
          </w:p>
          <w:p w14:paraId="1ECEAD6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(iii)</w:t>
            </w:r>
            <w:r w:rsidRPr="00A809D2">
              <w:rPr>
                <w:rFonts w:ascii="Book Antiqua" w:hAnsi="Book Antiqua"/>
                <w:color w:val="000000" w:themeColor="text1"/>
                <w:sz w:val="20"/>
                <w:szCs w:val="20"/>
              </w:rPr>
              <w:tab/>
              <w:t>GST Invoice/Bill duly verified by the officer-in charge/consignee.</w:t>
            </w:r>
          </w:p>
          <w:p w14:paraId="79DE29CB"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(iv)</w:t>
            </w:r>
            <w:r w:rsidRPr="00A809D2">
              <w:rPr>
                <w:rFonts w:ascii="Book Antiqua" w:hAnsi="Book Antiqua"/>
                <w:color w:val="000000" w:themeColor="text1"/>
                <w:sz w:val="20"/>
                <w:szCs w:val="20"/>
              </w:rPr>
              <w:tab/>
              <w:t>Owner’s GSTIN No. in each state/UT is published on the owner’s company website https://www.powergrid.in. While raising invoice/proforma invoice of supply of goods, contractor shall bill to and ship to the address of the owner in the state /UT where the goods or part thereof is to be supplied and mention GSTIN of the owner of the same state/UT.</w:t>
            </w:r>
          </w:p>
          <w:p w14:paraId="5AF63C7E"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ab/>
              <w:t>In case of supply of services, the contractor shall invoice the owner using the GSTIN of owner in the state /UT in which the service or part thereof is to be rendered.</w:t>
            </w:r>
          </w:p>
          <w:p w14:paraId="337B8F68"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 xml:space="preserve">Original Premium Receipt for Insurance with all relevant details to be enclosed. </w:t>
            </w:r>
          </w:p>
          <w:p w14:paraId="26395642"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w:t>
            </w:r>
            <w:r w:rsidRPr="00A809D2">
              <w:rPr>
                <w:rFonts w:ascii="Book Antiqua" w:hAnsi="Book Antiqua"/>
                <w:color w:val="000000" w:themeColor="text1"/>
                <w:sz w:val="20"/>
                <w:szCs w:val="20"/>
              </w:rPr>
              <w:tab/>
              <w:t>Material Receipt Certificate(MRC)/Joint Measurement Certificate(JMC)</w:t>
            </w:r>
          </w:p>
          <w:p w14:paraId="00AEF4C7"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w:t>
            </w:r>
            <w:r w:rsidRPr="00A809D2">
              <w:rPr>
                <w:rFonts w:ascii="Book Antiqua" w:hAnsi="Book Antiqua"/>
                <w:color w:val="000000" w:themeColor="text1"/>
                <w:sz w:val="20"/>
                <w:szCs w:val="20"/>
              </w:rPr>
              <w:tab/>
              <w:t>Forest Reserve Clearance Certificate(FRCC), if applicable</w:t>
            </w:r>
          </w:p>
          <w:p w14:paraId="52F11EC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(viii)  10% of the bill will be deducted from each bill and released on issuance of TOC.</w:t>
            </w:r>
          </w:p>
          <w:p w14:paraId="0735AF41" w14:textId="77777777" w:rsidR="009F35AE" w:rsidRPr="0013104D" w:rsidRDefault="009F35AE" w:rsidP="009F35AE">
            <w:pPr>
              <w:tabs>
                <w:tab w:val="left" w:pos="-1980"/>
              </w:tabs>
              <w:autoSpaceDE w:val="0"/>
              <w:autoSpaceDN w:val="0"/>
              <w:adjustRightInd w:val="0"/>
              <w:ind w:left="1170" w:hanging="450"/>
              <w:jc w:val="both"/>
              <w:rPr>
                <w:rFonts w:ascii="Book Antiqua" w:hAnsi="Book Antiqua"/>
                <w:color w:val="000000" w:themeColor="text1"/>
                <w:sz w:val="2"/>
                <w:szCs w:val="2"/>
              </w:rPr>
            </w:pPr>
          </w:p>
          <w:p w14:paraId="03B251E9"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b/>
                <w:bCs/>
                <w:color w:val="000000" w:themeColor="text1"/>
                <w:sz w:val="20"/>
                <w:szCs w:val="20"/>
              </w:rPr>
              <w:t xml:space="preserve">Balance 10% (ten percent) </w:t>
            </w:r>
            <w:r w:rsidRPr="00A809D2">
              <w:rPr>
                <w:rFonts w:ascii="Book Antiqua" w:hAnsi="Book Antiqua"/>
                <w:color w:val="000000" w:themeColor="text1"/>
                <w:sz w:val="20"/>
                <w:szCs w:val="20"/>
              </w:rPr>
              <w:t xml:space="preserve">shall be paid after issuance of Taking Over </w:t>
            </w:r>
          </w:p>
          <w:p w14:paraId="31910716" w14:textId="70FF0D68"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Certificate (TOC) by POWERGRID Consignee.</w:t>
            </w:r>
          </w:p>
          <w:p w14:paraId="23C9B2DB" w14:textId="77777777" w:rsidR="009F35AE" w:rsidRPr="0013104D" w:rsidRDefault="009F35AE" w:rsidP="009F35AE">
            <w:pPr>
              <w:tabs>
                <w:tab w:val="left" w:pos="-1980"/>
              </w:tabs>
              <w:autoSpaceDE w:val="0"/>
              <w:autoSpaceDN w:val="0"/>
              <w:adjustRightInd w:val="0"/>
              <w:ind w:left="720" w:hanging="720"/>
              <w:jc w:val="both"/>
              <w:rPr>
                <w:rFonts w:ascii="Book Antiqua" w:hAnsi="Book Antiqua"/>
                <w:color w:val="000000" w:themeColor="text1"/>
                <w:sz w:val="2"/>
                <w:szCs w:val="2"/>
              </w:rPr>
            </w:pPr>
          </w:p>
          <w:p w14:paraId="7D3EB25C"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 xml:space="preserve">TOC (Taking Over Certificate) shall be issued by POWERGRID’s consignee(s) </w:t>
            </w:r>
          </w:p>
          <w:p w14:paraId="1015D02A" w14:textId="006A7243"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after successful completion of entire Scope of the work at Site.</w:t>
            </w:r>
          </w:p>
          <w:p w14:paraId="436A19C0" w14:textId="77777777" w:rsidR="00C374F7" w:rsidRPr="003D3025" w:rsidRDefault="00C374F7" w:rsidP="0013104D">
            <w:pPr>
              <w:tabs>
                <w:tab w:val="left" w:pos="-1980"/>
              </w:tabs>
              <w:autoSpaceDE w:val="0"/>
              <w:autoSpaceDN w:val="0"/>
              <w:adjustRightInd w:val="0"/>
              <w:jc w:val="both"/>
              <w:rPr>
                <w:rFonts w:ascii="Book Antiqua" w:hAnsi="Book Antiqua"/>
                <w:sz w:val="2"/>
                <w:szCs w:val="2"/>
              </w:rPr>
            </w:pPr>
          </w:p>
          <w:p w14:paraId="1B0EC001" w14:textId="52A100CA" w:rsidR="00980F9F"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3D3025">
              <w:rPr>
                <w:rFonts w:ascii="Book Antiqua" w:hAnsi="Book Antiqua"/>
                <w:b/>
                <w:bCs/>
                <w:sz w:val="20"/>
                <w:szCs w:val="20"/>
              </w:rPr>
              <w:t>MODE OF PAYMENT:</w:t>
            </w:r>
            <w:r w:rsidRPr="00DE6147">
              <w:rPr>
                <w:rFonts w:ascii="Book Antiqua" w:hAnsi="Book Antiqua"/>
                <w:sz w:val="20"/>
                <w:szCs w:val="20"/>
              </w:rPr>
              <w:tab/>
            </w:r>
          </w:p>
          <w:p w14:paraId="3D8D0ECC"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Payments shall be made promptly by the Owner within 30-days of receipt of </w:t>
            </w:r>
          </w:p>
          <w:p w14:paraId="55B5700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Contractor’s invoice complete in all respect and supported by the requisite </w:t>
            </w:r>
          </w:p>
          <w:p w14:paraId="4C013B5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documents, if any. All the payments shall be released to the Contractor directly </w:t>
            </w:r>
          </w:p>
          <w:p w14:paraId="61B5BF83"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through e-payment mechanism. However, request for Account Payee Cheque </w:t>
            </w:r>
          </w:p>
          <w:p w14:paraId="200BA138" w14:textId="0C7CD995" w:rsidR="009F35AE"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shall be considered based on the merit of the case.</w:t>
            </w:r>
          </w:p>
          <w:p w14:paraId="48F2242F" w14:textId="77777777" w:rsidR="00D72EF1" w:rsidRPr="005433F3" w:rsidRDefault="00D72EF1" w:rsidP="00D72EF1">
            <w:pPr>
              <w:tabs>
                <w:tab w:val="left" w:pos="-1980"/>
              </w:tabs>
              <w:autoSpaceDE w:val="0"/>
              <w:autoSpaceDN w:val="0"/>
              <w:adjustRightInd w:val="0"/>
              <w:spacing w:after="0"/>
              <w:ind w:left="720" w:hanging="720"/>
              <w:jc w:val="both"/>
              <w:rPr>
                <w:rFonts w:ascii="Book Antiqua" w:hAnsi="Book Antiqua"/>
                <w:sz w:val="20"/>
                <w:szCs w:val="20"/>
              </w:rPr>
            </w:pPr>
          </w:p>
          <w:p w14:paraId="1BB78790" w14:textId="77777777" w:rsidR="007B6B09" w:rsidRDefault="009F35AE" w:rsidP="009F35AE">
            <w:pPr>
              <w:tabs>
                <w:tab w:val="left" w:pos="-1980"/>
              </w:tabs>
              <w:autoSpaceDE w:val="0"/>
              <w:autoSpaceDN w:val="0"/>
              <w:adjustRightInd w:val="0"/>
              <w:ind w:left="720" w:hanging="720"/>
              <w:jc w:val="both"/>
              <w:rPr>
                <w:rFonts w:ascii="Book Antiqua" w:hAnsi="Book Antiqua"/>
                <w:color w:val="0000FF"/>
                <w:sz w:val="20"/>
                <w:szCs w:val="20"/>
              </w:rPr>
            </w:pPr>
            <w:r w:rsidRPr="00DE6147">
              <w:rPr>
                <w:rFonts w:ascii="Book Antiqua" w:hAnsi="Book Antiqua"/>
                <w:color w:val="0000FF"/>
                <w:sz w:val="20"/>
                <w:szCs w:val="20"/>
              </w:rPr>
              <w:t xml:space="preserve">NO ADVANCE PAYMENT SHALL BE MADE AGAINST THE SUBJECT </w:t>
            </w:r>
          </w:p>
          <w:p w14:paraId="73EFEEEB" w14:textId="2A25B251"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color w:val="0000FF"/>
                <w:sz w:val="20"/>
                <w:szCs w:val="20"/>
              </w:rPr>
              <w:t>PACKAGE</w:t>
            </w:r>
            <w:r w:rsidRPr="00DE6147">
              <w:rPr>
                <w:rFonts w:ascii="Book Antiqua" w:hAnsi="Book Antiqua"/>
                <w:sz w:val="20"/>
                <w:szCs w:val="20"/>
              </w:rPr>
              <w:t>.</w:t>
            </w:r>
          </w:p>
          <w:p w14:paraId="611F242E" w14:textId="2BE685E9"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All payments shall be made in Indian Rupees only.</w:t>
            </w:r>
          </w:p>
          <w:p w14:paraId="02BBE85C" w14:textId="3D53D90D" w:rsidR="009F35AE" w:rsidRPr="00DE6147" w:rsidRDefault="009F35AE" w:rsidP="009F35AE">
            <w:pPr>
              <w:jc w:val="both"/>
              <w:rPr>
                <w:rFonts w:ascii="Book Antiqua" w:hAnsi="Book Antiqua"/>
                <w:sz w:val="20"/>
                <w:szCs w:val="20"/>
                <w:u w:val="single"/>
              </w:rPr>
            </w:pPr>
            <w:r w:rsidRPr="00DE6147">
              <w:rPr>
                <w:rFonts w:ascii="Book Antiqua" w:hAnsi="Book Antiqua"/>
                <w:b/>
                <w:bCs/>
                <w:sz w:val="20"/>
                <w:szCs w:val="20"/>
                <w:u w:val="single"/>
              </w:rPr>
              <w:t>Payment Tracking</w:t>
            </w:r>
            <w:r w:rsidRPr="00DE6147">
              <w:rPr>
                <w:rFonts w:ascii="Book Antiqua" w:hAnsi="Book Antiqua"/>
                <w:sz w:val="20"/>
                <w:szCs w:val="20"/>
                <w:u w:val="single"/>
              </w:rPr>
              <w:t>:</w:t>
            </w:r>
          </w:p>
          <w:p w14:paraId="7DCDB742" w14:textId="2106A43E" w:rsidR="009F35AE" w:rsidRPr="00DE6147" w:rsidRDefault="009F35AE" w:rsidP="007B6B09">
            <w:pPr>
              <w:spacing w:after="120"/>
              <w:jc w:val="both"/>
              <w:rPr>
                <w:rFonts w:ascii="Book Antiqua" w:hAnsi="Book Antiqua"/>
                <w:color w:val="000000"/>
                <w:sz w:val="20"/>
                <w:szCs w:val="20"/>
                <w:u w:val="single"/>
              </w:rPr>
            </w:pPr>
            <w:r w:rsidRPr="00DE6147">
              <w:rPr>
                <w:rFonts w:ascii="Book Antiqua" w:hAnsi="Book Antiqua"/>
                <w:color w:val="000000"/>
                <w:sz w:val="20"/>
                <w:szCs w:val="20"/>
              </w:rPr>
              <w:t>The Contractor may track the status of its bills using POWERGRID’s Online Bill Tracking System (</w:t>
            </w:r>
            <w:r w:rsidRPr="00DE6147">
              <w:rPr>
                <w:rFonts w:ascii="Book Antiqua" w:hAnsi="Book Antiqua"/>
                <w:b/>
                <w:color w:val="000000"/>
                <w:sz w:val="20"/>
                <w:szCs w:val="20"/>
              </w:rPr>
              <w:t>BTS</w:t>
            </w:r>
            <w:r w:rsidRPr="00DE6147">
              <w:rPr>
                <w:rFonts w:ascii="Book Antiqua" w:hAnsi="Book Antiqua"/>
                <w:color w:val="000000"/>
                <w:sz w:val="20"/>
                <w:szCs w:val="20"/>
              </w:rPr>
              <w:t xml:space="preserve">). To use this system, the Contractor is required to get itself registered online at POWERGRID ERP portal with the link URL </w:t>
            </w:r>
            <w:hyperlink r:id="rId9" w:history="1">
              <w:r w:rsidRPr="00DE6147">
                <w:rPr>
                  <w:rFonts w:ascii="Book Antiqua" w:hAnsi="Book Antiqua"/>
                  <w:color w:val="000000"/>
                  <w:sz w:val="20"/>
                  <w:szCs w:val="20"/>
                  <w:u w:val="single"/>
                </w:rPr>
                <w:t>https://etender.powergrid.in/</w:t>
              </w:r>
            </w:hyperlink>
            <w:r w:rsidRPr="00DE6147">
              <w:rPr>
                <w:rFonts w:ascii="Book Antiqua" w:hAnsi="Book Antiqua"/>
                <w:color w:val="000000"/>
                <w:sz w:val="20"/>
                <w:szCs w:val="20"/>
              </w:rPr>
              <w:t xml:space="preserve"> . The following steps are to be followed for the process:</w:t>
            </w:r>
          </w:p>
          <w:p w14:paraId="57FC54C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w:t>
            </w:r>
            <w:r w:rsidRPr="00DE6147">
              <w:rPr>
                <w:rFonts w:ascii="Book Antiqua" w:hAnsi="Book Antiqua"/>
                <w:color w:val="000000"/>
                <w:sz w:val="20"/>
                <w:szCs w:val="20"/>
              </w:rPr>
              <w:tab/>
              <w:t>Every bill, for which PO is uploaded in SAP, shall be mandatorily entered in the Bill Tracking System (BTS).</w:t>
            </w:r>
          </w:p>
          <w:p w14:paraId="064CC271"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w:t>
            </w:r>
            <w:r w:rsidRPr="00DE6147">
              <w:rPr>
                <w:rFonts w:ascii="Book Antiqua" w:hAnsi="Book Antiqua"/>
                <w:color w:val="000000"/>
                <w:sz w:val="20"/>
                <w:szCs w:val="20"/>
              </w:rPr>
              <w:tab/>
              <w:t>Once registered, bill entry is to be done by the Contractor on the POWERGRID ERP portal prior to the submission of the bill. An automated email with a 16(sixteen) digit unique reference number will be sent to the Contractor, which needs to be printed and attached on top of the physical bill to be submitted by the vendor to POWERGRID.</w:t>
            </w:r>
          </w:p>
          <w:p w14:paraId="49CC175B"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(iii)</w:t>
            </w:r>
            <w:r w:rsidRPr="00DE6147">
              <w:rPr>
                <w:rFonts w:ascii="Book Antiqua" w:hAnsi="Book Antiqua"/>
                <w:color w:val="000000"/>
                <w:sz w:val="20"/>
                <w:szCs w:val="20"/>
              </w:rPr>
              <w:tab/>
              <w:t>On receipt of physical bill, concerned site official will acknowledge the receipt of bill in ERP Portal, which in turn shall trigger an automated mail to the Contractor intimating that the physical copy of the bill has been received and is under verification/processing.</w:t>
            </w:r>
          </w:p>
          <w:p w14:paraId="35A8E1A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(iv)</w:t>
            </w:r>
            <w:r w:rsidRPr="00DE6147">
              <w:rPr>
                <w:rFonts w:ascii="Book Antiqua" w:hAnsi="Book Antiqua"/>
                <w:color w:val="000000"/>
                <w:sz w:val="20"/>
                <w:szCs w:val="20"/>
              </w:rPr>
              <w:tab/>
              <w:t>The day the payment is made, a mail stating the “Bill Number, Net Payment Amount and details of the Payee bank” will be sent to the Contractor.</w:t>
            </w:r>
          </w:p>
          <w:p w14:paraId="2AE5136A" w14:textId="77777777" w:rsidR="009F35AE" w:rsidRDefault="009F35AE" w:rsidP="009F35AE">
            <w:pPr>
              <w:spacing w:after="120"/>
              <w:ind w:left="720"/>
              <w:jc w:val="both"/>
              <w:rPr>
                <w:rFonts w:ascii="Book Antiqua" w:hAnsi="Book Antiqua"/>
                <w:color w:val="000000"/>
                <w:sz w:val="20"/>
                <w:szCs w:val="20"/>
              </w:rPr>
            </w:pPr>
            <w:r w:rsidRPr="00DE6147">
              <w:rPr>
                <w:rFonts w:ascii="Book Antiqua" w:hAnsi="Book Antiqua"/>
                <w:color w:val="000000"/>
                <w:sz w:val="20"/>
                <w:szCs w:val="20"/>
              </w:rPr>
              <w:t>The Contractor is requested to avail the above facilities for his convenience, and take necessary help from the concerned site official(s).</w:t>
            </w:r>
          </w:p>
          <w:p w14:paraId="69983E2F" w14:textId="77777777" w:rsidR="00AA7C2F" w:rsidRPr="003D4C2B" w:rsidRDefault="00AA7C2F" w:rsidP="009F35AE">
            <w:pPr>
              <w:spacing w:after="120"/>
              <w:ind w:left="720"/>
              <w:jc w:val="both"/>
              <w:rPr>
                <w:rFonts w:ascii="Book Antiqua" w:hAnsi="Book Antiqua"/>
                <w:color w:val="000000"/>
                <w:sz w:val="2"/>
                <w:szCs w:val="2"/>
              </w:rPr>
            </w:pPr>
          </w:p>
          <w:p w14:paraId="6DB45A40" w14:textId="5EF0CACA" w:rsidR="00442D52" w:rsidRPr="00AA7C2F" w:rsidRDefault="007B6B09" w:rsidP="00AA7C2F">
            <w:pPr>
              <w:spacing w:after="120"/>
              <w:jc w:val="both"/>
              <w:rPr>
                <w:rFonts w:ascii="Book Antiqua" w:hAnsi="Book Antiqua"/>
                <w:b/>
                <w:bCs/>
                <w:color w:val="000000"/>
                <w:sz w:val="20"/>
                <w:szCs w:val="20"/>
                <w:u w:val="single"/>
              </w:rPr>
            </w:pPr>
            <w:r w:rsidRPr="00AA7C2F">
              <w:rPr>
                <w:rFonts w:ascii="Book Antiqua" w:hAnsi="Book Antiqua"/>
                <w:b/>
                <w:bCs/>
                <w:color w:val="000000"/>
                <w:sz w:val="20"/>
                <w:szCs w:val="20"/>
                <w:u w:val="single"/>
              </w:rPr>
              <w:t>PAYING AUTHORITY Details : Enclosed in 04-Annexure-</w:t>
            </w:r>
            <w:r w:rsidR="005453D8" w:rsidRPr="00AA7C2F">
              <w:rPr>
                <w:rFonts w:ascii="Book Antiqua" w:hAnsi="Book Antiqua"/>
                <w:b/>
                <w:bCs/>
                <w:color w:val="000000"/>
                <w:sz w:val="20"/>
                <w:szCs w:val="20"/>
                <w:u w:val="single"/>
              </w:rPr>
              <w:t>D</w:t>
            </w:r>
            <w:r w:rsidR="00AA7C2F" w:rsidRPr="00AA7C2F">
              <w:rPr>
                <w:rFonts w:ascii="Book Antiqua" w:hAnsi="Book Antiqua"/>
                <w:b/>
                <w:bCs/>
                <w:color w:val="000000"/>
                <w:sz w:val="20"/>
                <w:szCs w:val="20"/>
                <w:u w:val="single"/>
              </w:rPr>
              <w:t xml:space="preserve"> </w:t>
            </w:r>
            <w:r w:rsidRPr="00AA7C2F">
              <w:rPr>
                <w:rFonts w:ascii="Book Antiqua" w:hAnsi="Book Antiqua"/>
                <w:b/>
                <w:bCs/>
                <w:color w:val="000000"/>
                <w:sz w:val="20"/>
                <w:szCs w:val="20"/>
                <w:u w:val="single"/>
              </w:rPr>
              <w:t>(BDS)</w:t>
            </w:r>
          </w:p>
        </w:tc>
      </w:tr>
      <w:tr w:rsidR="002760D0" w:rsidRPr="00E33E9E" w14:paraId="10D531C3" w14:textId="77777777" w:rsidTr="00623770">
        <w:tc>
          <w:tcPr>
            <w:tcW w:w="824" w:type="dxa"/>
            <w:tcBorders>
              <w:right w:val="single" w:sz="4" w:space="0" w:color="auto"/>
            </w:tcBorders>
          </w:tcPr>
          <w:p w14:paraId="14F90A5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10DBE96"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1ED0B390" w14:textId="1E644F91"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4AA3953" w14:textId="542EA33A" w:rsidR="002760D0" w:rsidRPr="00E33E9E" w:rsidRDefault="002760D0" w:rsidP="00AA7C2F">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7165FFBD"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7110E6A6"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lastRenderedPageBreak/>
              <w:t xml:space="preserve">Sole Arbitration </w:t>
            </w:r>
          </w:p>
          <w:p w14:paraId="70B6C8A9" w14:textId="79CF3D01" w:rsidR="002760D0" w:rsidRPr="00E33E9E" w:rsidRDefault="002760D0" w:rsidP="00AA7C2F">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79444F74" w14:textId="77777777" w:rsidTr="00E83A35">
              <w:trPr>
                <w:trHeight w:val="489"/>
              </w:trPr>
              <w:tc>
                <w:tcPr>
                  <w:tcW w:w="596" w:type="dxa"/>
                </w:tcPr>
                <w:p w14:paraId="2F3CF7A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0F49542"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520EE08A"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1FC8E6A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1009481A" w14:textId="77777777" w:rsidTr="00E83A35">
              <w:trPr>
                <w:trHeight w:val="747"/>
              </w:trPr>
              <w:tc>
                <w:tcPr>
                  <w:tcW w:w="596" w:type="dxa"/>
                </w:tcPr>
                <w:p w14:paraId="4CA9125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0D31A7E4"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45029B3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5606D0DB" w14:textId="77777777" w:rsidTr="00E83A35">
              <w:trPr>
                <w:trHeight w:val="489"/>
              </w:trPr>
              <w:tc>
                <w:tcPr>
                  <w:tcW w:w="596" w:type="dxa"/>
                </w:tcPr>
                <w:p w14:paraId="4F1FCCF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1207BA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4D8DDA9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0426F36E" w14:textId="303DC4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EF9563" w14:textId="20B191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F8B4074" w14:textId="2655834B" w:rsidR="002760D0" w:rsidRPr="00E33E9E" w:rsidRDefault="002760D0" w:rsidP="005433F3">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1C7BD69" w14:textId="02207A3A" w:rsidR="002760D0" w:rsidRPr="00E33E9E" w:rsidRDefault="002760D0" w:rsidP="005433F3">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73344E06" w14:textId="39687A52" w:rsidR="002760D0" w:rsidRPr="00AA7C2F" w:rsidRDefault="002760D0" w:rsidP="00AA7C2F">
            <w:pPr>
              <w:ind w:left="398" w:firstLine="18"/>
              <w:jc w:val="both"/>
              <w:rPr>
                <w:rFonts w:ascii="Book Antiqua" w:hAnsi="Book Antiqua"/>
                <w:sz w:val="20"/>
                <w:szCs w:val="20"/>
              </w:rPr>
            </w:pPr>
            <w:r w:rsidRPr="00E33E9E">
              <w:rPr>
                <w:rFonts w:ascii="Book Antiqua" w:hAnsi="Book Antiqua"/>
                <w:sz w:val="20"/>
                <w:szCs w:val="20"/>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w:t>
            </w:r>
            <w:r w:rsidRPr="00E33E9E">
              <w:rPr>
                <w:rFonts w:ascii="Book Antiqua" w:hAnsi="Book Antiqua"/>
                <w:sz w:val="20"/>
                <w:szCs w:val="20"/>
              </w:rPr>
              <w:lastRenderedPageBreak/>
              <w:t>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A23D95"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6F51CDF0" w14:textId="1096977D" w:rsidR="002760D0" w:rsidRPr="005433F3" w:rsidRDefault="002760D0" w:rsidP="005433F3">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DACCEE2" w14:textId="13A3DE5F"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639D3D15" w14:textId="78E566C0"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22964F1E" w14:textId="3585487D" w:rsidR="002760D0" w:rsidRPr="00E33E9E" w:rsidRDefault="002760D0" w:rsidP="00AA7C2F">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B65F0D6" w14:textId="553AC604"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00970D76">
              <w:rPr>
                <w:rFonts w:ascii="Book Antiqua" w:hAnsi="Book Antiqua"/>
                <w:sz w:val="20"/>
                <w:szCs w:val="20"/>
              </w:rPr>
              <w:t xml:space="preserve">   </w:t>
            </w:r>
            <w:r w:rsidR="00AA7C2F">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59E3A01A" w14:textId="77777777" w:rsidTr="00623770">
        <w:tc>
          <w:tcPr>
            <w:tcW w:w="824" w:type="dxa"/>
            <w:tcBorders>
              <w:right w:val="single" w:sz="4" w:space="0" w:color="auto"/>
            </w:tcBorders>
          </w:tcPr>
          <w:p w14:paraId="5DE2CE9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11C855E"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7ECE1BC4" w14:textId="4ACB62CA"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440C1D9F"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6BA5FCE4" w14:textId="377BE329" w:rsidR="002760D0" w:rsidRPr="005433F3" w:rsidRDefault="002760D0" w:rsidP="005433F3">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lastRenderedPageBreak/>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2760D0" w:rsidRPr="00E33E9E" w14:paraId="651D769C" w14:textId="77777777" w:rsidTr="00B1651F">
        <w:trPr>
          <w:trHeight w:val="2478"/>
        </w:trPr>
        <w:tc>
          <w:tcPr>
            <w:tcW w:w="824" w:type="dxa"/>
            <w:tcBorders>
              <w:right w:val="single" w:sz="4" w:space="0" w:color="auto"/>
            </w:tcBorders>
          </w:tcPr>
          <w:p w14:paraId="0C81E73B"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E90777B"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DEBD598" w14:textId="77DD7C34"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06CD6590" w14:textId="06C61342" w:rsidR="002760D0" w:rsidRPr="007F2CEF" w:rsidRDefault="00B1651F" w:rsidP="004B06CE">
            <w:pPr>
              <w:jc w:val="both"/>
              <w:rPr>
                <w:rFonts w:ascii="Book Antiqua" w:hAnsi="Book Antiqua" w:cs="Calibri"/>
                <w:sz w:val="20"/>
                <w:szCs w:val="20"/>
                <w:u w:val="single"/>
              </w:rPr>
            </w:pPr>
            <w:r>
              <w:rPr>
                <w:rFonts w:ascii="Book Antiqua" w:hAnsi="Book Antiqua" w:cs="Calibri"/>
                <w:sz w:val="20"/>
                <w:szCs w:val="20"/>
              </w:rPr>
              <w:t xml:space="preserve"> </w:t>
            </w:r>
            <w:r w:rsidR="002760D0" w:rsidRPr="00B1651F">
              <w:rPr>
                <w:rFonts w:ascii="Book Antiqua" w:hAnsi="Book Antiqua" w:cs="Calibri"/>
                <w:sz w:val="20"/>
                <w:szCs w:val="20"/>
                <w:u w:val="single"/>
              </w:rPr>
              <w:t>Codes and Standards</w:t>
            </w:r>
          </w:p>
          <w:p w14:paraId="5DED99C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Wherever references are made in the Contract to codes and standards in </w:t>
            </w:r>
          </w:p>
          <w:p w14:paraId="14CDDAF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accordance with which the Contract shall be executed, the edition or the </w:t>
            </w:r>
          </w:p>
          <w:p w14:paraId="04D5088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revised version of such codes and standards current at the date twenty-eight </w:t>
            </w:r>
          </w:p>
          <w:p w14:paraId="11F907B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(28) days prior to date of bid submission shall apply unless otherwise specified. </w:t>
            </w:r>
          </w:p>
          <w:p w14:paraId="4C6169B2"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During Contract execution, any changes in such codes and standards shall be </w:t>
            </w:r>
          </w:p>
          <w:p w14:paraId="10BE06F4" w14:textId="19AAE6B5" w:rsidR="002760D0" w:rsidRPr="00E33E9E" w:rsidRDefault="002760D0" w:rsidP="00AA7C2F">
            <w:pPr>
              <w:spacing w:after="0"/>
              <w:ind w:left="794" w:hanging="720"/>
              <w:jc w:val="both"/>
              <w:rPr>
                <w:rFonts w:ascii="Book Antiqua" w:hAnsi="Book Antiqua"/>
                <w:b/>
                <w:bCs/>
                <w:sz w:val="20"/>
                <w:szCs w:val="20"/>
              </w:rPr>
            </w:pPr>
            <w:r w:rsidRPr="00E33E9E">
              <w:rPr>
                <w:rFonts w:ascii="Book Antiqua" w:hAnsi="Book Antiqua" w:cs="Calibri"/>
                <w:sz w:val="20"/>
                <w:szCs w:val="20"/>
              </w:rPr>
              <w:t xml:space="preserve">applied after approval by the Employer. </w:t>
            </w:r>
          </w:p>
        </w:tc>
      </w:tr>
      <w:tr w:rsidR="005E20D8" w:rsidRPr="00E33E9E" w14:paraId="62ED728D" w14:textId="77777777" w:rsidTr="007736E1">
        <w:trPr>
          <w:trHeight w:val="3991"/>
        </w:trPr>
        <w:tc>
          <w:tcPr>
            <w:tcW w:w="824" w:type="dxa"/>
            <w:tcBorders>
              <w:right w:val="single" w:sz="4" w:space="0" w:color="auto"/>
            </w:tcBorders>
          </w:tcPr>
          <w:p w14:paraId="52EDF8F4" w14:textId="77777777" w:rsidR="005E20D8" w:rsidRPr="00E33E9E" w:rsidRDefault="005E20D8">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E7478D1" w14:textId="7130AB00" w:rsidR="005E20D8" w:rsidRPr="00E33E9E" w:rsidRDefault="005E20D8" w:rsidP="004B06CE">
            <w:pPr>
              <w:jc w:val="both"/>
              <w:rPr>
                <w:rFonts w:ascii="Book Antiqua" w:hAnsi="Book Antiqua" w:cs="Calibri"/>
                <w:sz w:val="20"/>
                <w:szCs w:val="20"/>
              </w:rPr>
            </w:pPr>
            <w:r>
              <w:rPr>
                <w:rFonts w:ascii="Book Antiqua" w:hAnsi="Book Antiqua" w:cs="Calibri"/>
                <w:sz w:val="20"/>
                <w:szCs w:val="20"/>
              </w:rPr>
              <w:t xml:space="preserve">GCC 64.0 </w:t>
            </w:r>
          </w:p>
        </w:tc>
        <w:tc>
          <w:tcPr>
            <w:tcW w:w="7184" w:type="dxa"/>
            <w:tcBorders>
              <w:left w:val="nil"/>
            </w:tcBorders>
          </w:tcPr>
          <w:p w14:paraId="52CC35A1" w14:textId="6E27014E" w:rsidR="005E20D8" w:rsidRPr="001761AF" w:rsidRDefault="005E20D8" w:rsidP="001761AF">
            <w:pPr>
              <w:jc w:val="both"/>
              <w:rPr>
                <w:rFonts w:ascii="Book Antiqua" w:hAnsi="Book Antiqua" w:cs="Calibri"/>
                <w:b/>
                <w:bCs/>
                <w:sz w:val="20"/>
                <w:szCs w:val="20"/>
              </w:rPr>
            </w:pPr>
            <w:r w:rsidRPr="00E33E9E">
              <w:rPr>
                <w:rFonts w:ascii="Book Antiqua" w:hAnsi="Book Antiqua" w:cs="Calibri"/>
                <w:b/>
                <w:bCs/>
                <w:sz w:val="20"/>
                <w:szCs w:val="20"/>
              </w:rPr>
              <w:t>Add following new clause at GCC 6</w:t>
            </w:r>
            <w:r>
              <w:rPr>
                <w:rFonts w:ascii="Book Antiqua" w:hAnsi="Book Antiqua" w:cs="Calibri"/>
                <w:b/>
                <w:bCs/>
                <w:sz w:val="20"/>
                <w:szCs w:val="20"/>
              </w:rPr>
              <w:t>4</w:t>
            </w:r>
            <w:r w:rsidRPr="00E33E9E">
              <w:rPr>
                <w:rFonts w:ascii="Book Antiqua" w:hAnsi="Book Antiqua" w:cs="Calibri"/>
                <w:b/>
                <w:bCs/>
                <w:sz w:val="20"/>
                <w:szCs w:val="20"/>
              </w:rPr>
              <w:t>.0</w:t>
            </w:r>
          </w:p>
          <w:p w14:paraId="3A8570DC" w14:textId="0952895F" w:rsidR="005E20D8" w:rsidRPr="001761AF" w:rsidRDefault="005E20D8" w:rsidP="005E20D8">
            <w:pPr>
              <w:rPr>
                <w:rFonts w:ascii="Book Antiqua" w:hAnsi="Book Antiqua"/>
                <w:b/>
                <w:bCs/>
                <w:sz w:val="20"/>
              </w:rPr>
            </w:pPr>
            <w:r w:rsidRPr="00DE3170">
              <w:rPr>
                <w:rFonts w:ascii="Book Antiqua" w:hAnsi="Book Antiqua"/>
                <w:color w:val="FF0000"/>
                <w:sz w:val="20"/>
              </w:rPr>
              <w:t xml:space="preserve">It’s a warning clause to discourage the bidders from indulging in </w:t>
            </w:r>
            <w:r w:rsidRPr="008E28DB">
              <w:rPr>
                <w:rFonts w:ascii="Book Antiqua" w:hAnsi="Book Antiqua"/>
                <w:b/>
                <w:bCs/>
                <w:color w:val="FF0000"/>
                <w:sz w:val="20"/>
              </w:rPr>
              <w:t>pool/ cartel formation</w:t>
            </w:r>
            <w:r w:rsidRPr="008E28DB">
              <w:rPr>
                <w:rFonts w:ascii="Book Antiqua" w:hAnsi="Book Antiqua"/>
                <w:b/>
                <w:bCs/>
                <w:sz w:val="20"/>
              </w:rPr>
              <w:t>.</w:t>
            </w:r>
          </w:p>
          <w:p w14:paraId="254BAB0A" w14:textId="6E72FEF3" w:rsidR="005E20D8" w:rsidRPr="001761AF" w:rsidRDefault="005E20D8" w:rsidP="001761AF">
            <w:pPr>
              <w:rPr>
                <w:rFonts w:ascii="Book Antiqua" w:hAnsi="Book Antiqua"/>
                <w:sz w:val="20"/>
              </w:rPr>
            </w:pPr>
            <w:r w:rsidRPr="000B0909">
              <w:rPr>
                <w:rFonts w:ascii="Book Antiqua" w:hAnsi="Book Antiqua"/>
                <w:sz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w:t>
            </w:r>
            <w:r>
              <w:rPr>
                <w:rFonts w:ascii="Book Antiqua" w:hAnsi="Book Antiqua"/>
                <w:sz w:val="20"/>
              </w:rPr>
              <w:t xml:space="preserve">also </w:t>
            </w:r>
            <w:r w:rsidRPr="000B0909">
              <w:rPr>
                <w:rFonts w:ascii="Book Antiqua" w:hAnsi="Book Antiqua"/>
                <w:sz w:val="20"/>
              </w:rPr>
              <w:t>be resorted to, such as rejecting the offers, reporting the matter to trade associations, the Competition Commission etc., and requesting them, inter-alia, to take suitable strong actions against such firms.</w:t>
            </w:r>
          </w:p>
        </w:tc>
      </w:tr>
      <w:tr w:rsidR="002760D0" w:rsidRPr="00E33E9E" w14:paraId="36BB0555" w14:textId="77777777" w:rsidTr="00623770">
        <w:tc>
          <w:tcPr>
            <w:tcW w:w="824" w:type="dxa"/>
            <w:tcBorders>
              <w:right w:val="single" w:sz="4" w:space="0" w:color="auto"/>
            </w:tcBorders>
          </w:tcPr>
          <w:p w14:paraId="365C32D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161DD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0D84B25B"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r w:rsidR="00917C54" w:rsidRPr="00E33E9E" w14:paraId="3C3B4779" w14:textId="77777777" w:rsidTr="00623770">
        <w:tc>
          <w:tcPr>
            <w:tcW w:w="824" w:type="dxa"/>
            <w:tcBorders>
              <w:right w:val="single" w:sz="4" w:space="0" w:color="auto"/>
            </w:tcBorders>
          </w:tcPr>
          <w:p w14:paraId="4B06A2B8" w14:textId="77777777" w:rsidR="00917C54" w:rsidRPr="00E33E9E" w:rsidRDefault="00917C54">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89D3779" w14:textId="4793D3B4" w:rsidR="00917C54" w:rsidRPr="00E33E9E" w:rsidRDefault="00917C54" w:rsidP="00F9391E">
            <w:pPr>
              <w:jc w:val="both"/>
              <w:rPr>
                <w:rFonts w:ascii="Book Antiqua" w:hAnsi="Book Antiqua" w:cs="Arial"/>
                <w:sz w:val="20"/>
                <w:szCs w:val="20"/>
              </w:rPr>
            </w:pPr>
            <w:r>
              <w:rPr>
                <w:rFonts w:ascii="Book Antiqua" w:hAnsi="Book Antiqua" w:cs="Arial"/>
                <w:sz w:val="20"/>
                <w:szCs w:val="20"/>
              </w:rPr>
              <w:t>GCC 1.0 (o)</w:t>
            </w:r>
          </w:p>
        </w:tc>
        <w:tc>
          <w:tcPr>
            <w:tcW w:w="7184" w:type="dxa"/>
            <w:tcBorders>
              <w:left w:val="nil"/>
            </w:tcBorders>
          </w:tcPr>
          <w:p w14:paraId="657900C1" w14:textId="77777777" w:rsidR="00917C54" w:rsidRDefault="00917C54" w:rsidP="00917C54">
            <w:pPr>
              <w:jc w:val="both"/>
              <w:rPr>
                <w:color w:val="000000"/>
                <w:sz w:val="27"/>
                <w:szCs w:val="27"/>
              </w:rPr>
            </w:pPr>
            <w:r w:rsidRPr="004E2C28">
              <w:rPr>
                <w:color w:val="000000"/>
                <w:sz w:val="27"/>
                <w:szCs w:val="27"/>
                <w:u w:val="single"/>
              </w:rPr>
              <w:t xml:space="preserve">Officer-in-charge and </w:t>
            </w:r>
            <w:proofErr w:type="gramStart"/>
            <w:r w:rsidRPr="004E2C28">
              <w:rPr>
                <w:color w:val="000000"/>
                <w:sz w:val="27"/>
                <w:szCs w:val="27"/>
                <w:u w:val="single"/>
              </w:rPr>
              <w:t>Overall</w:t>
            </w:r>
            <w:proofErr w:type="gramEnd"/>
            <w:r w:rsidRPr="004E2C28">
              <w:rPr>
                <w:color w:val="000000"/>
                <w:sz w:val="27"/>
                <w:szCs w:val="27"/>
                <w:u w:val="single"/>
              </w:rPr>
              <w:t xml:space="preserve"> Engineer-</w:t>
            </w:r>
            <w:proofErr w:type="spellStart"/>
            <w:r w:rsidRPr="004E2C28">
              <w:rPr>
                <w:color w:val="000000"/>
                <w:sz w:val="27"/>
                <w:szCs w:val="27"/>
                <w:u w:val="single"/>
              </w:rPr>
              <w:t>incharge</w:t>
            </w:r>
            <w:proofErr w:type="spellEnd"/>
            <w:r w:rsidRPr="004E2C28">
              <w:rPr>
                <w:color w:val="000000"/>
                <w:sz w:val="27"/>
                <w:szCs w:val="27"/>
                <w:u w:val="single"/>
              </w:rPr>
              <w:t xml:space="preserve"> of the contract</w:t>
            </w:r>
            <w:r>
              <w:rPr>
                <w:color w:val="000000"/>
                <w:sz w:val="27"/>
                <w:szCs w:val="27"/>
              </w:rPr>
              <w:t xml:space="preserve">: </w:t>
            </w:r>
          </w:p>
          <w:p w14:paraId="6E1EC773" w14:textId="77777777" w:rsidR="00917C54" w:rsidRDefault="00917C54" w:rsidP="00917C54">
            <w:pPr>
              <w:jc w:val="both"/>
              <w:rPr>
                <w:rFonts w:ascii="Book Antiqua" w:hAnsi="Book Antiqua"/>
                <w:b/>
                <w:bCs/>
                <w:sz w:val="20"/>
              </w:rPr>
            </w:pPr>
            <w:r>
              <w:rPr>
                <w:rFonts w:ascii="Book Antiqua" w:hAnsi="Book Antiqua"/>
                <w:b/>
                <w:bCs/>
                <w:sz w:val="20"/>
              </w:rPr>
              <w:t>Site-in-charge or, Authorized representative,</w:t>
            </w:r>
          </w:p>
          <w:p w14:paraId="2DD670BA" w14:textId="77777777" w:rsidR="00917C54" w:rsidRPr="00465D72" w:rsidRDefault="00917C54" w:rsidP="00917C54">
            <w:pPr>
              <w:jc w:val="both"/>
              <w:rPr>
                <w:rFonts w:ascii="Book Antiqua" w:hAnsi="Book Antiqua"/>
                <w:b/>
                <w:bCs/>
                <w:sz w:val="20"/>
              </w:rPr>
            </w:pPr>
            <w:r w:rsidRPr="00465D72">
              <w:rPr>
                <w:rFonts w:ascii="Book Antiqua" w:hAnsi="Book Antiqua"/>
                <w:b/>
                <w:bCs/>
                <w:sz w:val="20"/>
              </w:rPr>
              <w:t>Power Grid Corporation of India Ltd.</w:t>
            </w:r>
          </w:p>
          <w:p w14:paraId="4470F601" w14:textId="77777777" w:rsidR="00C75E4F" w:rsidRPr="00C75E4F" w:rsidRDefault="00C75E4F" w:rsidP="00C75E4F">
            <w:pPr>
              <w:jc w:val="both"/>
              <w:rPr>
                <w:rFonts w:ascii="Book Antiqua" w:hAnsi="Book Antiqua"/>
                <w:b/>
                <w:bCs/>
                <w:sz w:val="20"/>
              </w:rPr>
            </w:pPr>
            <w:r w:rsidRPr="00C75E4F">
              <w:rPr>
                <w:rFonts w:ascii="Book Antiqua" w:hAnsi="Book Antiqua"/>
                <w:b/>
                <w:bCs/>
                <w:sz w:val="20"/>
              </w:rPr>
              <w:t xml:space="preserve">132 kV </w:t>
            </w:r>
            <w:proofErr w:type="spellStart"/>
            <w:r w:rsidRPr="00C75E4F">
              <w:rPr>
                <w:rFonts w:ascii="Book Antiqua" w:hAnsi="Book Antiqua"/>
                <w:b/>
                <w:bCs/>
                <w:sz w:val="20"/>
              </w:rPr>
              <w:t>Aizwal</w:t>
            </w:r>
            <w:proofErr w:type="spellEnd"/>
            <w:r w:rsidRPr="00C75E4F">
              <w:rPr>
                <w:rFonts w:ascii="Book Antiqua" w:hAnsi="Book Antiqua"/>
                <w:b/>
                <w:bCs/>
                <w:sz w:val="20"/>
              </w:rPr>
              <w:t xml:space="preserve"> Sub-station, Near- </w:t>
            </w:r>
            <w:proofErr w:type="spellStart"/>
            <w:r w:rsidRPr="00C75E4F">
              <w:rPr>
                <w:rFonts w:ascii="Book Antiqua" w:hAnsi="Book Antiqua"/>
                <w:b/>
                <w:bCs/>
                <w:sz w:val="20"/>
              </w:rPr>
              <w:t>Ramrikawan</w:t>
            </w:r>
            <w:proofErr w:type="spellEnd"/>
            <w:r w:rsidRPr="00C75E4F">
              <w:rPr>
                <w:rFonts w:ascii="Book Antiqua" w:hAnsi="Book Antiqua"/>
                <w:b/>
                <w:bCs/>
                <w:sz w:val="20"/>
              </w:rPr>
              <w:t>,</w:t>
            </w:r>
          </w:p>
          <w:p w14:paraId="3C9A59B5" w14:textId="77777777" w:rsidR="00C75E4F" w:rsidRPr="00C75E4F" w:rsidRDefault="00C75E4F" w:rsidP="00C75E4F">
            <w:pPr>
              <w:spacing w:after="0"/>
              <w:jc w:val="both"/>
              <w:rPr>
                <w:rFonts w:ascii="Book Antiqua" w:hAnsi="Book Antiqua"/>
                <w:sz w:val="20"/>
              </w:rPr>
            </w:pPr>
            <w:proofErr w:type="spellStart"/>
            <w:r w:rsidRPr="00C75E4F">
              <w:rPr>
                <w:rFonts w:ascii="Book Antiqua" w:hAnsi="Book Antiqua"/>
                <w:sz w:val="20"/>
              </w:rPr>
              <w:t>Tuivamit</w:t>
            </w:r>
            <w:proofErr w:type="spellEnd"/>
            <w:r w:rsidRPr="00C75E4F">
              <w:rPr>
                <w:rFonts w:ascii="Book Antiqua" w:hAnsi="Book Antiqua"/>
                <w:sz w:val="20"/>
              </w:rPr>
              <w:t xml:space="preserve"> (</w:t>
            </w:r>
            <w:proofErr w:type="spellStart"/>
            <w:r w:rsidRPr="00C75E4F">
              <w:rPr>
                <w:rFonts w:ascii="Book Antiqua" w:hAnsi="Book Antiqua"/>
                <w:sz w:val="20"/>
              </w:rPr>
              <w:t>Luangmual</w:t>
            </w:r>
            <w:proofErr w:type="spellEnd"/>
            <w:r w:rsidRPr="00C75E4F">
              <w:rPr>
                <w:rFonts w:ascii="Book Antiqua" w:hAnsi="Book Antiqua"/>
                <w:sz w:val="20"/>
              </w:rPr>
              <w:t xml:space="preserve">), P.O.: </w:t>
            </w:r>
            <w:proofErr w:type="spellStart"/>
            <w:r w:rsidRPr="00C75E4F">
              <w:rPr>
                <w:rFonts w:ascii="Book Antiqua" w:hAnsi="Book Antiqua"/>
                <w:sz w:val="20"/>
              </w:rPr>
              <w:t>Thanhril</w:t>
            </w:r>
            <w:proofErr w:type="spellEnd"/>
            <w:r w:rsidRPr="00C75E4F">
              <w:rPr>
                <w:rFonts w:ascii="Book Antiqua" w:hAnsi="Book Antiqua"/>
                <w:sz w:val="20"/>
              </w:rPr>
              <w:t xml:space="preserve">, </w:t>
            </w:r>
            <w:proofErr w:type="spellStart"/>
            <w:r w:rsidRPr="00C75E4F">
              <w:rPr>
                <w:rFonts w:ascii="Book Antiqua" w:hAnsi="Book Antiqua"/>
                <w:sz w:val="20"/>
              </w:rPr>
              <w:t>Aizwal</w:t>
            </w:r>
            <w:proofErr w:type="spellEnd"/>
            <w:r w:rsidRPr="00C75E4F">
              <w:rPr>
                <w:rFonts w:ascii="Book Antiqua" w:hAnsi="Book Antiqua"/>
                <w:sz w:val="20"/>
              </w:rPr>
              <w:t>, 796005</w:t>
            </w:r>
          </w:p>
          <w:p w14:paraId="38ED77AB" w14:textId="46B5EBE0" w:rsidR="00917C54" w:rsidRDefault="00C75E4F" w:rsidP="00C75E4F">
            <w:pPr>
              <w:spacing w:after="0"/>
              <w:jc w:val="both"/>
              <w:rPr>
                <w:rFonts w:ascii="Book Antiqua" w:hAnsi="Book Antiqua"/>
                <w:sz w:val="20"/>
              </w:rPr>
            </w:pPr>
            <w:r w:rsidRPr="00C75E4F">
              <w:rPr>
                <w:rFonts w:ascii="Book Antiqua" w:hAnsi="Book Antiqua"/>
                <w:sz w:val="20"/>
              </w:rPr>
              <w:t xml:space="preserve">Email: </w:t>
            </w:r>
            <w:hyperlink r:id="rId10" w:history="1">
              <w:r w:rsidRPr="00046D72">
                <w:rPr>
                  <w:rStyle w:val="Hyperlink"/>
                  <w:rFonts w:ascii="Book Antiqua" w:hAnsi="Book Antiqua"/>
                  <w:sz w:val="20"/>
                </w:rPr>
                <w:t>nerts_aizawl@powergrid.in</w:t>
              </w:r>
            </w:hyperlink>
          </w:p>
          <w:p w14:paraId="6BD5F955" w14:textId="77777777" w:rsidR="00C75E4F" w:rsidRPr="00C75E4F" w:rsidRDefault="00C75E4F" w:rsidP="00C75E4F">
            <w:pPr>
              <w:spacing w:after="0"/>
              <w:jc w:val="both"/>
              <w:rPr>
                <w:rFonts w:ascii="Book Antiqua" w:hAnsi="Book Antiqua"/>
                <w:sz w:val="20"/>
              </w:rPr>
            </w:pPr>
          </w:p>
          <w:p w14:paraId="5D92BEB2" w14:textId="77777777" w:rsidR="00917C54" w:rsidRPr="004E2C28" w:rsidRDefault="00917C54" w:rsidP="00917C54">
            <w:pPr>
              <w:jc w:val="both"/>
              <w:rPr>
                <w:color w:val="000000"/>
                <w:sz w:val="27"/>
                <w:szCs w:val="27"/>
                <w:u w:val="single"/>
              </w:rPr>
            </w:pPr>
            <w:r w:rsidRPr="004E2C28">
              <w:rPr>
                <w:color w:val="000000"/>
                <w:sz w:val="27"/>
                <w:szCs w:val="27"/>
                <w:u w:val="single"/>
              </w:rPr>
              <w:lastRenderedPageBreak/>
              <w:t xml:space="preserve">Engineer-in-charge: </w:t>
            </w:r>
          </w:p>
          <w:p w14:paraId="61AA9724" w14:textId="77777777" w:rsidR="00917C54" w:rsidRPr="0062248F" w:rsidRDefault="00917C54" w:rsidP="00917C54">
            <w:pPr>
              <w:spacing w:after="0"/>
              <w:jc w:val="both"/>
              <w:rPr>
                <w:rFonts w:ascii="Book Antiqua" w:hAnsi="Book Antiqua"/>
                <w:b/>
                <w:bCs/>
                <w:sz w:val="20"/>
              </w:rPr>
            </w:pPr>
            <w:r w:rsidRPr="0062248F">
              <w:rPr>
                <w:rFonts w:ascii="Book Antiqua" w:hAnsi="Book Antiqua"/>
                <w:b/>
                <w:bCs/>
                <w:sz w:val="20"/>
              </w:rPr>
              <w:t xml:space="preserve">Chief General Manager (AM) </w:t>
            </w:r>
          </w:p>
          <w:p w14:paraId="6875302B" w14:textId="77777777" w:rsidR="00917C54" w:rsidRDefault="00917C54" w:rsidP="00917C54">
            <w:pPr>
              <w:spacing w:after="0"/>
              <w:jc w:val="both"/>
              <w:rPr>
                <w:rFonts w:ascii="Book Antiqua" w:hAnsi="Book Antiqua"/>
                <w:sz w:val="20"/>
              </w:rPr>
            </w:pPr>
            <w:r w:rsidRPr="004E2C28">
              <w:rPr>
                <w:rFonts w:ascii="Book Antiqua" w:hAnsi="Book Antiqua"/>
                <w:sz w:val="20"/>
              </w:rPr>
              <w:t xml:space="preserve">Power Grid Corporation of India Ltd. Regional Head Quarters, </w:t>
            </w:r>
          </w:p>
          <w:p w14:paraId="72C5D7A1" w14:textId="77777777" w:rsidR="00917C54" w:rsidRDefault="00917C54" w:rsidP="00917C54">
            <w:pPr>
              <w:spacing w:after="0"/>
              <w:jc w:val="both"/>
              <w:rPr>
                <w:rFonts w:ascii="Book Antiqua" w:hAnsi="Book Antiqua"/>
                <w:sz w:val="20"/>
              </w:rPr>
            </w:pPr>
            <w:proofErr w:type="gramStart"/>
            <w:r w:rsidRPr="004E2C28">
              <w:rPr>
                <w:rFonts w:ascii="Book Antiqua" w:hAnsi="Book Antiqua"/>
                <w:sz w:val="20"/>
              </w:rPr>
              <w:t>North Eastern</w:t>
            </w:r>
            <w:proofErr w:type="gramEnd"/>
            <w:r w:rsidRPr="004E2C28">
              <w:rPr>
                <w:rFonts w:ascii="Book Antiqua" w:hAnsi="Book Antiqua"/>
                <w:sz w:val="20"/>
              </w:rPr>
              <w:t xml:space="preserve"> Region, Dongtieh, Lower Nongrah, </w:t>
            </w:r>
          </w:p>
          <w:p w14:paraId="2265F380" w14:textId="2AEE3EEA" w:rsidR="00917C54" w:rsidRPr="00E33E9E" w:rsidRDefault="00917C54" w:rsidP="00917C54">
            <w:pPr>
              <w:jc w:val="both"/>
              <w:rPr>
                <w:rFonts w:ascii="Book Antiqua" w:hAnsi="Book Antiqua" w:cs="Arial"/>
                <w:sz w:val="20"/>
                <w:szCs w:val="20"/>
              </w:rPr>
            </w:pPr>
            <w:r w:rsidRPr="004E2C28">
              <w:rPr>
                <w:rFonts w:ascii="Book Antiqua" w:hAnsi="Book Antiqua"/>
                <w:sz w:val="20"/>
              </w:rPr>
              <w:t>Lapalang, Shillong-793006 (Meghalaya).</w:t>
            </w:r>
          </w:p>
        </w:tc>
      </w:tr>
    </w:tbl>
    <w:p w14:paraId="3FC8512A" w14:textId="77777777" w:rsidR="002760D0" w:rsidRPr="00E33E9E" w:rsidRDefault="002760D0" w:rsidP="00C953B7">
      <w:pPr>
        <w:ind w:left="1080" w:hanging="1080"/>
        <w:jc w:val="center"/>
        <w:rPr>
          <w:rFonts w:ascii="Book Antiqua" w:hAnsi="Book Antiqua" w:cs="Arial"/>
          <w:b/>
          <w:bCs/>
          <w:sz w:val="20"/>
          <w:szCs w:val="20"/>
          <w:lang w:val="en-GB"/>
        </w:rPr>
      </w:pPr>
    </w:p>
    <w:p w14:paraId="0687AB31" w14:textId="77777777" w:rsidR="002760D0" w:rsidRDefault="002760D0" w:rsidP="00C953B7">
      <w:pPr>
        <w:ind w:left="1080" w:hanging="1080"/>
        <w:jc w:val="center"/>
        <w:rPr>
          <w:rFonts w:ascii="Book Antiqua" w:hAnsi="Book Antiqua" w:cs="Arial"/>
          <w:b/>
          <w:bCs/>
          <w:sz w:val="20"/>
          <w:szCs w:val="20"/>
          <w:lang w:val="en-GB"/>
        </w:r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7C3BD25A" w14:textId="77777777" w:rsidR="00730B7B" w:rsidRDefault="00730B7B" w:rsidP="00C953B7">
      <w:pPr>
        <w:ind w:left="1080" w:hanging="1080"/>
        <w:jc w:val="center"/>
        <w:rPr>
          <w:rFonts w:ascii="Book Antiqua" w:hAnsi="Book Antiqua" w:cs="Arial"/>
          <w:b/>
          <w:bCs/>
          <w:sz w:val="20"/>
          <w:szCs w:val="20"/>
          <w:lang w:val="en-GB"/>
        </w:rPr>
      </w:pPr>
    </w:p>
    <w:p w14:paraId="42135B83" w14:textId="77777777" w:rsidR="00730B7B" w:rsidRDefault="00730B7B" w:rsidP="00C953B7">
      <w:pPr>
        <w:ind w:left="1080" w:hanging="1080"/>
        <w:jc w:val="center"/>
        <w:rPr>
          <w:rFonts w:ascii="Book Antiqua" w:hAnsi="Book Antiqua" w:cs="Arial"/>
          <w:b/>
          <w:bCs/>
          <w:sz w:val="20"/>
          <w:szCs w:val="20"/>
          <w:lang w:val="en-GB"/>
        </w:rPr>
      </w:pPr>
    </w:p>
    <w:p w14:paraId="59FA7F35" w14:textId="77777777" w:rsidR="00730B7B" w:rsidRDefault="00730B7B" w:rsidP="00C953B7">
      <w:pPr>
        <w:ind w:left="1080" w:hanging="1080"/>
        <w:jc w:val="center"/>
        <w:rPr>
          <w:rFonts w:ascii="Book Antiqua" w:hAnsi="Book Antiqua" w:cs="Arial"/>
          <w:b/>
          <w:bCs/>
          <w:sz w:val="20"/>
          <w:szCs w:val="20"/>
          <w:lang w:val="en-GB"/>
        </w:rPr>
      </w:pPr>
    </w:p>
    <w:p w14:paraId="6030895E" w14:textId="77777777" w:rsidR="00730B7B" w:rsidRDefault="00730B7B" w:rsidP="00C953B7">
      <w:pPr>
        <w:ind w:left="1080" w:hanging="1080"/>
        <w:jc w:val="center"/>
        <w:rPr>
          <w:rFonts w:ascii="Book Antiqua" w:hAnsi="Book Antiqua" w:cs="Arial"/>
          <w:b/>
          <w:bCs/>
          <w:sz w:val="20"/>
          <w:szCs w:val="20"/>
          <w:lang w:val="en-GB"/>
        </w:rPr>
      </w:pPr>
    </w:p>
    <w:p w14:paraId="21769D59" w14:textId="77777777" w:rsidR="00730B7B" w:rsidRPr="007A51DC" w:rsidRDefault="00730B7B" w:rsidP="00730B7B">
      <w:pPr>
        <w:pStyle w:val="BodyTextIndent"/>
        <w:ind w:left="0" w:firstLine="0"/>
        <w:rPr>
          <w:color w:val="FF0000"/>
          <w:sz w:val="20"/>
          <w:szCs w:val="20"/>
        </w:rPr>
      </w:pPr>
    </w:p>
    <w:p w14:paraId="02DE9672" w14:textId="79EEFB6D" w:rsidR="00730B7B" w:rsidRPr="007A51DC" w:rsidRDefault="00730B7B" w:rsidP="001761AF">
      <w:pPr>
        <w:ind w:left="1080" w:hanging="1080"/>
        <w:rPr>
          <w:rFonts w:ascii="Book Antiqua" w:hAnsi="Book Antiqua" w:cs="Arial"/>
          <w:b/>
          <w:bCs/>
          <w:color w:val="FF0000"/>
          <w:sz w:val="20"/>
          <w:szCs w:val="20"/>
          <w:lang w:val="en-GB"/>
        </w:rPr>
        <w:sectPr w:rsidR="00730B7B" w:rsidRPr="007A51DC" w:rsidSect="00763FAB">
          <w:footerReference w:type="default" r:id="rId11"/>
          <w:pgSz w:w="12240" w:h="15840"/>
          <w:pgMar w:top="1188" w:right="1440" w:bottom="1440" w:left="1800" w:header="720" w:footer="720" w:gutter="0"/>
          <w:pgNumType w:start="1"/>
          <w:cols w:space="720"/>
          <w:docGrid w:linePitch="360"/>
        </w:sectPr>
      </w:pPr>
    </w:p>
    <w:p w14:paraId="303E5341" w14:textId="77777777" w:rsidR="002760D0" w:rsidRPr="007A51DC" w:rsidRDefault="002760D0" w:rsidP="00C953B7">
      <w:pPr>
        <w:ind w:left="1080" w:hanging="1080"/>
        <w:jc w:val="center"/>
        <w:rPr>
          <w:rFonts w:ascii="Book Antiqua" w:hAnsi="Book Antiqua" w:cs="Arial"/>
          <w:b/>
          <w:color w:val="FF0000"/>
          <w:sz w:val="20"/>
          <w:szCs w:val="20"/>
        </w:rPr>
      </w:pPr>
    </w:p>
    <w:sectPr w:rsidR="002760D0" w:rsidRPr="007A51DC" w:rsidSect="002760D0">
      <w:footerReference w:type="default" r:id="rId12"/>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3A352" w14:textId="77777777" w:rsidR="00895D60" w:rsidRDefault="00895D60">
      <w:r>
        <w:separator/>
      </w:r>
    </w:p>
  </w:endnote>
  <w:endnote w:type="continuationSeparator" w:id="0">
    <w:p w14:paraId="19F2A64A" w14:textId="77777777" w:rsidR="00895D60" w:rsidRDefault="00895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E5BB" w14:textId="36947593"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r w:rsidR="007C5A74">
      <w:rPr>
        <w:rFonts w:ascii="Book Antiqua" w:hAnsi="Book Antiqua"/>
        <w:b/>
        <w:bCs/>
        <w:sz w:val="20"/>
        <w:szCs w:val="20"/>
      </w:rPr>
      <w:t xml:space="preserve"> (SCC)</w:t>
    </w:r>
  </w:p>
  <w:p w14:paraId="55A50C80"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5291"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6B563E9"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B4277" w14:textId="77777777" w:rsidR="00895D60" w:rsidRDefault="00895D60">
      <w:r>
        <w:separator/>
      </w:r>
    </w:p>
  </w:footnote>
  <w:footnote w:type="continuationSeparator" w:id="0">
    <w:p w14:paraId="1F52002A" w14:textId="77777777" w:rsidR="00895D60" w:rsidRDefault="00895D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FFFFFFFF"/>
    <w:lvl w:ilvl="0" w:tplc="1DA0C242">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58433">
    <w:abstractNumId w:val="2"/>
  </w:num>
  <w:num w:numId="2" w16cid:durableId="593365673">
    <w:abstractNumId w:val="5"/>
  </w:num>
  <w:num w:numId="3" w16cid:durableId="1688946133">
    <w:abstractNumId w:val="4"/>
  </w:num>
  <w:num w:numId="4" w16cid:durableId="1120221618">
    <w:abstractNumId w:val="0"/>
  </w:num>
  <w:num w:numId="5" w16cid:durableId="545070138">
    <w:abstractNumId w:val="1"/>
  </w:num>
  <w:num w:numId="6" w16cid:durableId="13284809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2565"/>
    <w:rsid w:val="0000525C"/>
    <w:rsid w:val="00006A94"/>
    <w:rsid w:val="000105C3"/>
    <w:rsid w:val="00011DCE"/>
    <w:rsid w:val="00012041"/>
    <w:rsid w:val="00012D25"/>
    <w:rsid w:val="000134A1"/>
    <w:rsid w:val="00014D2B"/>
    <w:rsid w:val="00014EC1"/>
    <w:rsid w:val="000176A1"/>
    <w:rsid w:val="00017A30"/>
    <w:rsid w:val="00020720"/>
    <w:rsid w:val="0002096C"/>
    <w:rsid w:val="00023EEF"/>
    <w:rsid w:val="00030DEC"/>
    <w:rsid w:val="00031309"/>
    <w:rsid w:val="00033C0C"/>
    <w:rsid w:val="000352BF"/>
    <w:rsid w:val="00035B23"/>
    <w:rsid w:val="00041CD7"/>
    <w:rsid w:val="000451E7"/>
    <w:rsid w:val="0004551B"/>
    <w:rsid w:val="00046FF6"/>
    <w:rsid w:val="0005019C"/>
    <w:rsid w:val="0005148F"/>
    <w:rsid w:val="0005375C"/>
    <w:rsid w:val="00054770"/>
    <w:rsid w:val="000568BE"/>
    <w:rsid w:val="00057F87"/>
    <w:rsid w:val="000611FF"/>
    <w:rsid w:val="000613AB"/>
    <w:rsid w:val="00062491"/>
    <w:rsid w:val="00062E8F"/>
    <w:rsid w:val="00063A99"/>
    <w:rsid w:val="00063E5C"/>
    <w:rsid w:val="00066282"/>
    <w:rsid w:val="000662A7"/>
    <w:rsid w:val="000709F6"/>
    <w:rsid w:val="00072C74"/>
    <w:rsid w:val="00074DE7"/>
    <w:rsid w:val="000751F0"/>
    <w:rsid w:val="00075D07"/>
    <w:rsid w:val="000815D3"/>
    <w:rsid w:val="000819E0"/>
    <w:rsid w:val="00085BF6"/>
    <w:rsid w:val="00087A26"/>
    <w:rsid w:val="00090E68"/>
    <w:rsid w:val="00093CEB"/>
    <w:rsid w:val="000969A0"/>
    <w:rsid w:val="000A3B2F"/>
    <w:rsid w:val="000A67C0"/>
    <w:rsid w:val="000B25EE"/>
    <w:rsid w:val="000B460E"/>
    <w:rsid w:val="000B6977"/>
    <w:rsid w:val="000C0A68"/>
    <w:rsid w:val="000C118C"/>
    <w:rsid w:val="000C1448"/>
    <w:rsid w:val="000C1976"/>
    <w:rsid w:val="000C2BB2"/>
    <w:rsid w:val="000C6129"/>
    <w:rsid w:val="000C6499"/>
    <w:rsid w:val="000D25C8"/>
    <w:rsid w:val="000D2AF9"/>
    <w:rsid w:val="000D325F"/>
    <w:rsid w:val="000D41A4"/>
    <w:rsid w:val="000E1F4B"/>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104D"/>
    <w:rsid w:val="00132E7A"/>
    <w:rsid w:val="00133CDE"/>
    <w:rsid w:val="00134AE7"/>
    <w:rsid w:val="001356F8"/>
    <w:rsid w:val="00135CEB"/>
    <w:rsid w:val="00136B5A"/>
    <w:rsid w:val="0014126C"/>
    <w:rsid w:val="001435C1"/>
    <w:rsid w:val="00144CAC"/>
    <w:rsid w:val="001454D8"/>
    <w:rsid w:val="00146E40"/>
    <w:rsid w:val="00147E81"/>
    <w:rsid w:val="00152E65"/>
    <w:rsid w:val="00153A88"/>
    <w:rsid w:val="00160D4D"/>
    <w:rsid w:val="001614A0"/>
    <w:rsid w:val="001635CE"/>
    <w:rsid w:val="00163C7B"/>
    <w:rsid w:val="0016449C"/>
    <w:rsid w:val="001676FD"/>
    <w:rsid w:val="00167949"/>
    <w:rsid w:val="0017090E"/>
    <w:rsid w:val="00172F3A"/>
    <w:rsid w:val="00173508"/>
    <w:rsid w:val="00175F91"/>
    <w:rsid w:val="001761AF"/>
    <w:rsid w:val="00176AA3"/>
    <w:rsid w:val="0017766D"/>
    <w:rsid w:val="00182F48"/>
    <w:rsid w:val="00185242"/>
    <w:rsid w:val="00187ED3"/>
    <w:rsid w:val="0019051C"/>
    <w:rsid w:val="001913C9"/>
    <w:rsid w:val="001916A6"/>
    <w:rsid w:val="001941E0"/>
    <w:rsid w:val="0019440E"/>
    <w:rsid w:val="001A1660"/>
    <w:rsid w:val="001A3BD1"/>
    <w:rsid w:val="001A52AA"/>
    <w:rsid w:val="001A5396"/>
    <w:rsid w:val="001A6EB9"/>
    <w:rsid w:val="001B0108"/>
    <w:rsid w:val="001B2B74"/>
    <w:rsid w:val="001B2BDE"/>
    <w:rsid w:val="001B4B7E"/>
    <w:rsid w:val="001B5B7C"/>
    <w:rsid w:val="001B5E88"/>
    <w:rsid w:val="001C0A59"/>
    <w:rsid w:val="001C0BD7"/>
    <w:rsid w:val="001C3235"/>
    <w:rsid w:val="001D0C5D"/>
    <w:rsid w:val="001D0D6B"/>
    <w:rsid w:val="001D10A7"/>
    <w:rsid w:val="001D1CDC"/>
    <w:rsid w:val="001D24DF"/>
    <w:rsid w:val="001D6516"/>
    <w:rsid w:val="001D6B79"/>
    <w:rsid w:val="001D7E94"/>
    <w:rsid w:val="001E117B"/>
    <w:rsid w:val="001E1FD1"/>
    <w:rsid w:val="001E3BA1"/>
    <w:rsid w:val="001E497B"/>
    <w:rsid w:val="001F2A80"/>
    <w:rsid w:val="00200286"/>
    <w:rsid w:val="00202031"/>
    <w:rsid w:val="0020407B"/>
    <w:rsid w:val="002059D8"/>
    <w:rsid w:val="002060E9"/>
    <w:rsid w:val="00207148"/>
    <w:rsid w:val="00207216"/>
    <w:rsid w:val="00210B5A"/>
    <w:rsid w:val="002110FD"/>
    <w:rsid w:val="002120B4"/>
    <w:rsid w:val="002133CC"/>
    <w:rsid w:val="0021455B"/>
    <w:rsid w:val="00217F1E"/>
    <w:rsid w:val="002210B6"/>
    <w:rsid w:val="0022171A"/>
    <w:rsid w:val="00225E90"/>
    <w:rsid w:val="00227807"/>
    <w:rsid w:val="00233F0D"/>
    <w:rsid w:val="00234CF3"/>
    <w:rsid w:val="00237844"/>
    <w:rsid w:val="00237A60"/>
    <w:rsid w:val="002403AB"/>
    <w:rsid w:val="00240986"/>
    <w:rsid w:val="00246DCC"/>
    <w:rsid w:val="0025256D"/>
    <w:rsid w:val="002542A4"/>
    <w:rsid w:val="0025460D"/>
    <w:rsid w:val="002568BD"/>
    <w:rsid w:val="002573CD"/>
    <w:rsid w:val="002615D7"/>
    <w:rsid w:val="00264D3B"/>
    <w:rsid w:val="00265C4B"/>
    <w:rsid w:val="00266461"/>
    <w:rsid w:val="00266A57"/>
    <w:rsid w:val="0027231B"/>
    <w:rsid w:val="002760D0"/>
    <w:rsid w:val="002761D2"/>
    <w:rsid w:val="00276A9C"/>
    <w:rsid w:val="0028097E"/>
    <w:rsid w:val="002851E3"/>
    <w:rsid w:val="00285F6C"/>
    <w:rsid w:val="00291022"/>
    <w:rsid w:val="00292B1E"/>
    <w:rsid w:val="0029674E"/>
    <w:rsid w:val="002972DD"/>
    <w:rsid w:val="002A0005"/>
    <w:rsid w:val="002A028C"/>
    <w:rsid w:val="002A3A9E"/>
    <w:rsid w:val="002A67E2"/>
    <w:rsid w:val="002B00D1"/>
    <w:rsid w:val="002B1302"/>
    <w:rsid w:val="002B2EDC"/>
    <w:rsid w:val="002B2F64"/>
    <w:rsid w:val="002B51ED"/>
    <w:rsid w:val="002B68D5"/>
    <w:rsid w:val="002C087C"/>
    <w:rsid w:val="002C2250"/>
    <w:rsid w:val="002C3B4F"/>
    <w:rsid w:val="002D0287"/>
    <w:rsid w:val="002D32F0"/>
    <w:rsid w:val="002D632E"/>
    <w:rsid w:val="002E098A"/>
    <w:rsid w:val="002E125A"/>
    <w:rsid w:val="002E1268"/>
    <w:rsid w:val="002E1396"/>
    <w:rsid w:val="002E2634"/>
    <w:rsid w:val="002E3961"/>
    <w:rsid w:val="002E3EB2"/>
    <w:rsid w:val="002E4946"/>
    <w:rsid w:val="002E4AC1"/>
    <w:rsid w:val="002F0282"/>
    <w:rsid w:val="002F15A2"/>
    <w:rsid w:val="002F2080"/>
    <w:rsid w:val="002F50F7"/>
    <w:rsid w:val="002F5B77"/>
    <w:rsid w:val="003008D0"/>
    <w:rsid w:val="003034CF"/>
    <w:rsid w:val="00303D3E"/>
    <w:rsid w:val="00304303"/>
    <w:rsid w:val="003056DE"/>
    <w:rsid w:val="00305839"/>
    <w:rsid w:val="00306EBF"/>
    <w:rsid w:val="00310689"/>
    <w:rsid w:val="00310AAE"/>
    <w:rsid w:val="00313744"/>
    <w:rsid w:val="00313CAE"/>
    <w:rsid w:val="00317CFE"/>
    <w:rsid w:val="00321AC3"/>
    <w:rsid w:val="0032479B"/>
    <w:rsid w:val="0032513D"/>
    <w:rsid w:val="0032735D"/>
    <w:rsid w:val="003279D6"/>
    <w:rsid w:val="00327CF1"/>
    <w:rsid w:val="00330029"/>
    <w:rsid w:val="0033010A"/>
    <w:rsid w:val="0033379B"/>
    <w:rsid w:val="003340B2"/>
    <w:rsid w:val="00335813"/>
    <w:rsid w:val="00336B10"/>
    <w:rsid w:val="00336E34"/>
    <w:rsid w:val="0034006C"/>
    <w:rsid w:val="003407DC"/>
    <w:rsid w:val="0034265E"/>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3BAA"/>
    <w:rsid w:val="00374FC8"/>
    <w:rsid w:val="003753C4"/>
    <w:rsid w:val="00375E79"/>
    <w:rsid w:val="0037760B"/>
    <w:rsid w:val="00380E9D"/>
    <w:rsid w:val="00381F8A"/>
    <w:rsid w:val="003830B1"/>
    <w:rsid w:val="003847F6"/>
    <w:rsid w:val="00384B5D"/>
    <w:rsid w:val="0038696B"/>
    <w:rsid w:val="00387B1E"/>
    <w:rsid w:val="00387DD6"/>
    <w:rsid w:val="00390B1B"/>
    <w:rsid w:val="003A0278"/>
    <w:rsid w:val="003A2B53"/>
    <w:rsid w:val="003A5A4D"/>
    <w:rsid w:val="003A76DF"/>
    <w:rsid w:val="003B50E8"/>
    <w:rsid w:val="003B5B26"/>
    <w:rsid w:val="003B6DB0"/>
    <w:rsid w:val="003C4499"/>
    <w:rsid w:val="003D0512"/>
    <w:rsid w:val="003D0829"/>
    <w:rsid w:val="003D10B6"/>
    <w:rsid w:val="003D1201"/>
    <w:rsid w:val="003D15C0"/>
    <w:rsid w:val="003D18E3"/>
    <w:rsid w:val="003D3DB1"/>
    <w:rsid w:val="003D4C2B"/>
    <w:rsid w:val="003D60EF"/>
    <w:rsid w:val="003D7D11"/>
    <w:rsid w:val="003E08E5"/>
    <w:rsid w:val="003E248A"/>
    <w:rsid w:val="003E7D83"/>
    <w:rsid w:val="003F09B3"/>
    <w:rsid w:val="003F0AA5"/>
    <w:rsid w:val="003F0FD0"/>
    <w:rsid w:val="003F14A5"/>
    <w:rsid w:val="003F1F89"/>
    <w:rsid w:val="00401454"/>
    <w:rsid w:val="00402604"/>
    <w:rsid w:val="004065A7"/>
    <w:rsid w:val="00406BD8"/>
    <w:rsid w:val="00411492"/>
    <w:rsid w:val="00415309"/>
    <w:rsid w:val="00421319"/>
    <w:rsid w:val="00423B24"/>
    <w:rsid w:val="00425187"/>
    <w:rsid w:val="0042688C"/>
    <w:rsid w:val="00426D75"/>
    <w:rsid w:val="004278A0"/>
    <w:rsid w:val="004305E8"/>
    <w:rsid w:val="00432518"/>
    <w:rsid w:val="00432946"/>
    <w:rsid w:val="00436143"/>
    <w:rsid w:val="00442D52"/>
    <w:rsid w:val="004431C3"/>
    <w:rsid w:val="00443286"/>
    <w:rsid w:val="00444AD2"/>
    <w:rsid w:val="00444F19"/>
    <w:rsid w:val="00446095"/>
    <w:rsid w:val="00446122"/>
    <w:rsid w:val="004515BE"/>
    <w:rsid w:val="004516CC"/>
    <w:rsid w:val="004526EE"/>
    <w:rsid w:val="00452806"/>
    <w:rsid w:val="00453001"/>
    <w:rsid w:val="004543AD"/>
    <w:rsid w:val="004546BA"/>
    <w:rsid w:val="0045643B"/>
    <w:rsid w:val="00457363"/>
    <w:rsid w:val="00457A50"/>
    <w:rsid w:val="00462D33"/>
    <w:rsid w:val="00465F3A"/>
    <w:rsid w:val="004668A5"/>
    <w:rsid w:val="004707C4"/>
    <w:rsid w:val="0047387A"/>
    <w:rsid w:val="00473E31"/>
    <w:rsid w:val="00477035"/>
    <w:rsid w:val="004770BA"/>
    <w:rsid w:val="0047758D"/>
    <w:rsid w:val="00481B96"/>
    <w:rsid w:val="00482350"/>
    <w:rsid w:val="0048474B"/>
    <w:rsid w:val="004855EC"/>
    <w:rsid w:val="004870BB"/>
    <w:rsid w:val="00487BAF"/>
    <w:rsid w:val="00490E13"/>
    <w:rsid w:val="004A183E"/>
    <w:rsid w:val="004A2EDC"/>
    <w:rsid w:val="004A5529"/>
    <w:rsid w:val="004A757F"/>
    <w:rsid w:val="004A7945"/>
    <w:rsid w:val="004B06CE"/>
    <w:rsid w:val="004B2BED"/>
    <w:rsid w:val="004B4730"/>
    <w:rsid w:val="004B551C"/>
    <w:rsid w:val="004B57FD"/>
    <w:rsid w:val="004B623A"/>
    <w:rsid w:val="004B7F1E"/>
    <w:rsid w:val="004C3413"/>
    <w:rsid w:val="004C66D0"/>
    <w:rsid w:val="004D2889"/>
    <w:rsid w:val="004D4388"/>
    <w:rsid w:val="004D7C9A"/>
    <w:rsid w:val="004E2E03"/>
    <w:rsid w:val="004E40FA"/>
    <w:rsid w:val="004F1508"/>
    <w:rsid w:val="004F2A4E"/>
    <w:rsid w:val="004F5021"/>
    <w:rsid w:val="00500522"/>
    <w:rsid w:val="00500C80"/>
    <w:rsid w:val="005071DE"/>
    <w:rsid w:val="0050786F"/>
    <w:rsid w:val="0051112E"/>
    <w:rsid w:val="00511686"/>
    <w:rsid w:val="005143A0"/>
    <w:rsid w:val="00517DE7"/>
    <w:rsid w:val="00522093"/>
    <w:rsid w:val="00522A71"/>
    <w:rsid w:val="00522BE7"/>
    <w:rsid w:val="005239C7"/>
    <w:rsid w:val="005242FB"/>
    <w:rsid w:val="00524B9A"/>
    <w:rsid w:val="00533FD2"/>
    <w:rsid w:val="0053415D"/>
    <w:rsid w:val="0053539C"/>
    <w:rsid w:val="00535695"/>
    <w:rsid w:val="00535945"/>
    <w:rsid w:val="005379A2"/>
    <w:rsid w:val="00542BCC"/>
    <w:rsid w:val="005433F3"/>
    <w:rsid w:val="005453D8"/>
    <w:rsid w:val="00547969"/>
    <w:rsid w:val="00550B59"/>
    <w:rsid w:val="00551C84"/>
    <w:rsid w:val="00552330"/>
    <w:rsid w:val="00554D7A"/>
    <w:rsid w:val="0055673B"/>
    <w:rsid w:val="00557291"/>
    <w:rsid w:val="005608F1"/>
    <w:rsid w:val="00561091"/>
    <w:rsid w:val="00562F94"/>
    <w:rsid w:val="0056439A"/>
    <w:rsid w:val="00570387"/>
    <w:rsid w:val="00573A96"/>
    <w:rsid w:val="00574406"/>
    <w:rsid w:val="0057753E"/>
    <w:rsid w:val="00577D47"/>
    <w:rsid w:val="00580261"/>
    <w:rsid w:val="0058061B"/>
    <w:rsid w:val="00581766"/>
    <w:rsid w:val="00587520"/>
    <w:rsid w:val="005900F7"/>
    <w:rsid w:val="005908D5"/>
    <w:rsid w:val="005931BB"/>
    <w:rsid w:val="005931F2"/>
    <w:rsid w:val="005934A2"/>
    <w:rsid w:val="00594E13"/>
    <w:rsid w:val="00596D56"/>
    <w:rsid w:val="005A184D"/>
    <w:rsid w:val="005A19A0"/>
    <w:rsid w:val="005A4FA7"/>
    <w:rsid w:val="005B0241"/>
    <w:rsid w:val="005B0AF6"/>
    <w:rsid w:val="005B0FD6"/>
    <w:rsid w:val="005B2065"/>
    <w:rsid w:val="005B30CC"/>
    <w:rsid w:val="005B46CA"/>
    <w:rsid w:val="005C03B9"/>
    <w:rsid w:val="005C19D6"/>
    <w:rsid w:val="005C4C42"/>
    <w:rsid w:val="005C60E4"/>
    <w:rsid w:val="005C6667"/>
    <w:rsid w:val="005C7E02"/>
    <w:rsid w:val="005C7FB8"/>
    <w:rsid w:val="005D2502"/>
    <w:rsid w:val="005D78B3"/>
    <w:rsid w:val="005D7B83"/>
    <w:rsid w:val="005E20D8"/>
    <w:rsid w:val="005E28A8"/>
    <w:rsid w:val="005E504F"/>
    <w:rsid w:val="005E5640"/>
    <w:rsid w:val="005E5DCA"/>
    <w:rsid w:val="005F26FE"/>
    <w:rsid w:val="005F30B2"/>
    <w:rsid w:val="005F3BBE"/>
    <w:rsid w:val="005F4174"/>
    <w:rsid w:val="005F54CC"/>
    <w:rsid w:val="005F55CA"/>
    <w:rsid w:val="00603373"/>
    <w:rsid w:val="00603E26"/>
    <w:rsid w:val="00605022"/>
    <w:rsid w:val="006055B9"/>
    <w:rsid w:val="006058B7"/>
    <w:rsid w:val="00606871"/>
    <w:rsid w:val="00606F3E"/>
    <w:rsid w:val="00610CAE"/>
    <w:rsid w:val="006114A5"/>
    <w:rsid w:val="0061208B"/>
    <w:rsid w:val="006121CB"/>
    <w:rsid w:val="00614739"/>
    <w:rsid w:val="00614E37"/>
    <w:rsid w:val="006154C5"/>
    <w:rsid w:val="00620A84"/>
    <w:rsid w:val="00621D89"/>
    <w:rsid w:val="00623770"/>
    <w:rsid w:val="00623E2E"/>
    <w:rsid w:val="0062453D"/>
    <w:rsid w:val="00624E96"/>
    <w:rsid w:val="006264B2"/>
    <w:rsid w:val="006270E5"/>
    <w:rsid w:val="00627473"/>
    <w:rsid w:val="00627B94"/>
    <w:rsid w:val="006329F2"/>
    <w:rsid w:val="0063741C"/>
    <w:rsid w:val="006402D0"/>
    <w:rsid w:val="0064333F"/>
    <w:rsid w:val="0064488A"/>
    <w:rsid w:val="00646781"/>
    <w:rsid w:val="006468A7"/>
    <w:rsid w:val="00646A71"/>
    <w:rsid w:val="006510FB"/>
    <w:rsid w:val="0065142E"/>
    <w:rsid w:val="0065146C"/>
    <w:rsid w:val="00651CAB"/>
    <w:rsid w:val="00652FC9"/>
    <w:rsid w:val="00657555"/>
    <w:rsid w:val="00657658"/>
    <w:rsid w:val="006577B9"/>
    <w:rsid w:val="00663690"/>
    <w:rsid w:val="006637ED"/>
    <w:rsid w:val="00666359"/>
    <w:rsid w:val="0067377E"/>
    <w:rsid w:val="00673BE7"/>
    <w:rsid w:val="006745F7"/>
    <w:rsid w:val="00681731"/>
    <w:rsid w:val="006825C8"/>
    <w:rsid w:val="00684774"/>
    <w:rsid w:val="0068770A"/>
    <w:rsid w:val="00692954"/>
    <w:rsid w:val="00692D78"/>
    <w:rsid w:val="00693DC0"/>
    <w:rsid w:val="00697A42"/>
    <w:rsid w:val="006A17C1"/>
    <w:rsid w:val="006A38A3"/>
    <w:rsid w:val="006A4776"/>
    <w:rsid w:val="006A4CA3"/>
    <w:rsid w:val="006A5352"/>
    <w:rsid w:val="006A627F"/>
    <w:rsid w:val="006B1759"/>
    <w:rsid w:val="006B1873"/>
    <w:rsid w:val="006B7A98"/>
    <w:rsid w:val="006C2EF6"/>
    <w:rsid w:val="006C301C"/>
    <w:rsid w:val="006C3B0A"/>
    <w:rsid w:val="006C4E7F"/>
    <w:rsid w:val="006C4FB0"/>
    <w:rsid w:val="006D04C6"/>
    <w:rsid w:val="006D0B51"/>
    <w:rsid w:val="006D2550"/>
    <w:rsid w:val="006D3E2D"/>
    <w:rsid w:val="006D436A"/>
    <w:rsid w:val="006D4DD4"/>
    <w:rsid w:val="006D4FDF"/>
    <w:rsid w:val="006D5A58"/>
    <w:rsid w:val="006D6751"/>
    <w:rsid w:val="006D6945"/>
    <w:rsid w:val="006E069D"/>
    <w:rsid w:val="006E3121"/>
    <w:rsid w:val="006E31A9"/>
    <w:rsid w:val="006E3E07"/>
    <w:rsid w:val="006E5DFF"/>
    <w:rsid w:val="006F2159"/>
    <w:rsid w:val="006F647D"/>
    <w:rsid w:val="006F7A8F"/>
    <w:rsid w:val="006F7AFE"/>
    <w:rsid w:val="00701907"/>
    <w:rsid w:val="00702A61"/>
    <w:rsid w:val="0070364C"/>
    <w:rsid w:val="007046EF"/>
    <w:rsid w:val="007052F4"/>
    <w:rsid w:val="007110D6"/>
    <w:rsid w:val="00711385"/>
    <w:rsid w:val="0071138C"/>
    <w:rsid w:val="00713C1F"/>
    <w:rsid w:val="0071500B"/>
    <w:rsid w:val="00715A6C"/>
    <w:rsid w:val="00717534"/>
    <w:rsid w:val="00721E24"/>
    <w:rsid w:val="0072461C"/>
    <w:rsid w:val="007301A9"/>
    <w:rsid w:val="00730B7B"/>
    <w:rsid w:val="007323D2"/>
    <w:rsid w:val="00733E1A"/>
    <w:rsid w:val="00734C57"/>
    <w:rsid w:val="00736837"/>
    <w:rsid w:val="00736B03"/>
    <w:rsid w:val="00741DF5"/>
    <w:rsid w:val="00743B4F"/>
    <w:rsid w:val="00743CE2"/>
    <w:rsid w:val="00744470"/>
    <w:rsid w:val="00751E0E"/>
    <w:rsid w:val="00751EAB"/>
    <w:rsid w:val="00752CA5"/>
    <w:rsid w:val="00753677"/>
    <w:rsid w:val="00760B4B"/>
    <w:rsid w:val="0076251B"/>
    <w:rsid w:val="00763FAB"/>
    <w:rsid w:val="00770AAC"/>
    <w:rsid w:val="00770DCA"/>
    <w:rsid w:val="00772B29"/>
    <w:rsid w:val="00772CAB"/>
    <w:rsid w:val="007736E1"/>
    <w:rsid w:val="00776218"/>
    <w:rsid w:val="00784443"/>
    <w:rsid w:val="00790739"/>
    <w:rsid w:val="00794A70"/>
    <w:rsid w:val="007A1E59"/>
    <w:rsid w:val="007A1E96"/>
    <w:rsid w:val="007A2A46"/>
    <w:rsid w:val="007A30F6"/>
    <w:rsid w:val="007A51DC"/>
    <w:rsid w:val="007A7E69"/>
    <w:rsid w:val="007B0751"/>
    <w:rsid w:val="007B23EC"/>
    <w:rsid w:val="007B6A5D"/>
    <w:rsid w:val="007B6B09"/>
    <w:rsid w:val="007C5A21"/>
    <w:rsid w:val="007C5A74"/>
    <w:rsid w:val="007C69DE"/>
    <w:rsid w:val="007D704E"/>
    <w:rsid w:val="007D7CF9"/>
    <w:rsid w:val="007E305B"/>
    <w:rsid w:val="007F1A2F"/>
    <w:rsid w:val="007F2CEF"/>
    <w:rsid w:val="007F4129"/>
    <w:rsid w:val="007F4540"/>
    <w:rsid w:val="007F77C6"/>
    <w:rsid w:val="008025CA"/>
    <w:rsid w:val="00802F9E"/>
    <w:rsid w:val="008043D3"/>
    <w:rsid w:val="00805A3A"/>
    <w:rsid w:val="00806785"/>
    <w:rsid w:val="008113D3"/>
    <w:rsid w:val="00811AB7"/>
    <w:rsid w:val="00813148"/>
    <w:rsid w:val="0081361E"/>
    <w:rsid w:val="00815604"/>
    <w:rsid w:val="0081711F"/>
    <w:rsid w:val="0081720D"/>
    <w:rsid w:val="00821CC0"/>
    <w:rsid w:val="0082353C"/>
    <w:rsid w:val="0082649F"/>
    <w:rsid w:val="00826808"/>
    <w:rsid w:val="008300EF"/>
    <w:rsid w:val="008321CE"/>
    <w:rsid w:val="00833BF1"/>
    <w:rsid w:val="008377EB"/>
    <w:rsid w:val="00841B99"/>
    <w:rsid w:val="00844ED3"/>
    <w:rsid w:val="008459D3"/>
    <w:rsid w:val="008460D0"/>
    <w:rsid w:val="00852007"/>
    <w:rsid w:val="00856C20"/>
    <w:rsid w:val="00861C25"/>
    <w:rsid w:val="008626FF"/>
    <w:rsid w:val="00862FAA"/>
    <w:rsid w:val="008635DA"/>
    <w:rsid w:val="00864E00"/>
    <w:rsid w:val="0086687C"/>
    <w:rsid w:val="008674C7"/>
    <w:rsid w:val="008714F4"/>
    <w:rsid w:val="008778DD"/>
    <w:rsid w:val="00881366"/>
    <w:rsid w:val="00881DE8"/>
    <w:rsid w:val="00882568"/>
    <w:rsid w:val="00884521"/>
    <w:rsid w:val="008846FB"/>
    <w:rsid w:val="00886A33"/>
    <w:rsid w:val="008918E0"/>
    <w:rsid w:val="0089316C"/>
    <w:rsid w:val="00895D60"/>
    <w:rsid w:val="00896755"/>
    <w:rsid w:val="008969EA"/>
    <w:rsid w:val="008A0409"/>
    <w:rsid w:val="008A0A28"/>
    <w:rsid w:val="008A0ADA"/>
    <w:rsid w:val="008A3398"/>
    <w:rsid w:val="008A41D9"/>
    <w:rsid w:val="008A5000"/>
    <w:rsid w:val="008A50DD"/>
    <w:rsid w:val="008B0F6F"/>
    <w:rsid w:val="008B5E5A"/>
    <w:rsid w:val="008C04AF"/>
    <w:rsid w:val="008C0A89"/>
    <w:rsid w:val="008C398C"/>
    <w:rsid w:val="008C46DC"/>
    <w:rsid w:val="008C4B9F"/>
    <w:rsid w:val="008C5A07"/>
    <w:rsid w:val="008C5EF7"/>
    <w:rsid w:val="008C71ED"/>
    <w:rsid w:val="008D0A59"/>
    <w:rsid w:val="008D31F0"/>
    <w:rsid w:val="008D3803"/>
    <w:rsid w:val="008D3BE3"/>
    <w:rsid w:val="008D4856"/>
    <w:rsid w:val="008D7638"/>
    <w:rsid w:val="008E1A48"/>
    <w:rsid w:val="008E28DB"/>
    <w:rsid w:val="008E5FE2"/>
    <w:rsid w:val="008F0747"/>
    <w:rsid w:val="008F3731"/>
    <w:rsid w:val="008F4F62"/>
    <w:rsid w:val="008F68F0"/>
    <w:rsid w:val="008F7715"/>
    <w:rsid w:val="008F7B2F"/>
    <w:rsid w:val="0090046E"/>
    <w:rsid w:val="00900EFE"/>
    <w:rsid w:val="009017BC"/>
    <w:rsid w:val="009020D3"/>
    <w:rsid w:val="00902F96"/>
    <w:rsid w:val="009040E2"/>
    <w:rsid w:val="009070BA"/>
    <w:rsid w:val="0091036F"/>
    <w:rsid w:val="0091085F"/>
    <w:rsid w:val="00912CF8"/>
    <w:rsid w:val="00913DD3"/>
    <w:rsid w:val="00917C54"/>
    <w:rsid w:val="009204F0"/>
    <w:rsid w:val="00921F27"/>
    <w:rsid w:val="00923BF2"/>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5B44"/>
    <w:rsid w:val="00957F91"/>
    <w:rsid w:val="00961789"/>
    <w:rsid w:val="009635DB"/>
    <w:rsid w:val="00966C87"/>
    <w:rsid w:val="00966E36"/>
    <w:rsid w:val="00970D76"/>
    <w:rsid w:val="0097141A"/>
    <w:rsid w:val="0097638D"/>
    <w:rsid w:val="009769C2"/>
    <w:rsid w:val="0098086C"/>
    <w:rsid w:val="00980E57"/>
    <w:rsid w:val="00980F9F"/>
    <w:rsid w:val="00982344"/>
    <w:rsid w:val="00982BA4"/>
    <w:rsid w:val="00982E71"/>
    <w:rsid w:val="009873F0"/>
    <w:rsid w:val="0099068B"/>
    <w:rsid w:val="00992C73"/>
    <w:rsid w:val="0099326A"/>
    <w:rsid w:val="0099385C"/>
    <w:rsid w:val="009A2924"/>
    <w:rsid w:val="009A347C"/>
    <w:rsid w:val="009A43D2"/>
    <w:rsid w:val="009B031A"/>
    <w:rsid w:val="009B0BBF"/>
    <w:rsid w:val="009B1A09"/>
    <w:rsid w:val="009B1F03"/>
    <w:rsid w:val="009B27BD"/>
    <w:rsid w:val="009B46BB"/>
    <w:rsid w:val="009C26B8"/>
    <w:rsid w:val="009C301C"/>
    <w:rsid w:val="009D06AA"/>
    <w:rsid w:val="009D1147"/>
    <w:rsid w:val="009D16C5"/>
    <w:rsid w:val="009D59A3"/>
    <w:rsid w:val="009D77B9"/>
    <w:rsid w:val="009D7F74"/>
    <w:rsid w:val="009E19E5"/>
    <w:rsid w:val="009E23A8"/>
    <w:rsid w:val="009E5C01"/>
    <w:rsid w:val="009E73F0"/>
    <w:rsid w:val="009F014E"/>
    <w:rsid w:val="009F35AE"/>
    <w:rsid w:val="009F4097"/>
    <w:rsid w:val="009F7178"/>
    <w:rsid w:val="009F745F"/>
    <w:rsid w:val="00A006F8"/>
    <w:rsid w:val="00A04A22"/>
    <w:rsid w:val="00A07D1D"/>
    <w:rsid w:val="00A103CF"/>
    <w:rsid w:val="00A10A44"/>
    <w:rsid w:val="00A13516"/>
    <w:rsid w:val="00A17C36"/>
    <w:rsid w:val="00A20366"/>
    <w:rsid w:val="00A20475"/>
    <w:rsid w:val="00A24B31"/>
    <w:rsid w:val="00A25261"/>
    <w:rsid w:val="00A2557F"/>
    <w:rsid w:val="00A279F8"/>
    <w:rsid w:val="00A30823"/>
    <w:rsid w:val="00A33784"/>
    <w:rsid w:val="00A33823"/>
    <w:rsid w:val="00A33EF3"/>
    <w:rsid w:val="00A343A6"/>
    <w:rsid w:val="00A343D5"/>
    <w:rsid w:val="00A3621B"/>
    <w:rsid w:val="00A36701"/>
    <w:rsid w:val="00A40C91"/>
    <w:rsid w:val="00A423C5"/>
    <w:rsid w:val="00A4251F"/>
    <w:rsid w:val="00A46282"/>
    <w:rsid w:val="00A46C97"/>
    <w:rsid w:val="00A5006E"/>
    <w:rsid w:val="00A514F2"/>
    <w:rsid w:val="00A51708"/>
    <w:rsid w:val="00A51C47"/>
    <w:rsid w:val="00A5622F"/>
    <w:rsid w:val="00A57868"/>
    <w:rsid w:val="00A613E2"/>
    <w:rsid w:val="00A61842"/>
    <w:rsid w:val="00A6196B"/>
    <w:rsid w:val="00A62A0C"/>
    <w:rsid w:val="00A63B75"/>
    <w:rsid w:val="00A73557"/>
    <w:rsid w:val="00A76576"/>
    <w:rsid w:val="00A76DB1"/>
    <w:rsid w:val="00A77AAA"/>
    <w:rsid w:val="00A80043"/>
    <w:rsid w:val="00A809D2"/>
    <w:rsid w:val="00A809DE"/>
    <w:rsid w:val="00A8142F"/>
    <w:rsid w:val="00A81E43"/>
    <w:rsid w:val="00A8322A"/>
    <w:rsid w:val="00A842C7"/>
    <w:rsid w:val="00A87211"/>
    <w:rsid w:val="00A912EC"/>
    <w:rsid w:val="00A92021"/>
    <w:rsid w:val="00A94D00"/>
    <w:rsid w:val="00A94F3C"/>
    <w:rsid w:val="00A96D05"/>
    <w:rsid w:val="00AA0454"/>
    <w:rsid w:val="00AA3666"/>
    <w:rsid w:val="00AA37D7"/>
    <w:rsid w:val="00AA695B"/>
    <w:rsid w:val="00AA7009"/>
    <w:rsid w:val="00AA7C2F"/>
    <w:rsid w:val="00AB09F9"/>
    <w:rsid w:val="00AB14EC"/>
    <w:rsid w:val="00AC3D74"/>
    <w:rsid w:val="00AC5E08"/>
    <w:rsid w:val="00AD0C57"/>
    <w:rsid w:val="00AD1494"/>
    <w:rsid w:val="00AD1ED2"/>
    <w:rsid w:val="00AD2505"/>
    <w:rsid w:val="00AD2B33"/>
    <w:rsid w:val="00AD2E87"/>
    <w:rsid w:val="00AD2FC7"/>
    <w:rsid w:val="00AD3AFA"/>
    <w:rsid w:val="00AD3E11"/>
    <w:rsid w:val="00AD4208"/>
    <w:rsid w:val="00AD4573"/>
    <w:rsid w:val="00AD5C69"/>
    <w:rsid w:val="00AD7570"/>
    <w:rsid w:val="00AD7FD8"/>
    <w:rsid w:val="00AE082F"/>
    <w:rsid w:val="00AE2753"/>
    <w:rsid w:val="00AE4B08"/>
    <w:rsid w:val="00AE5D50"/>
    <w:rsid w:val="00AE68BF"/>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51F"/>
    <w:rsid w:val="00B1756E"/>
    <w:rsid w:val="00B178E4"/>
    <w:rsid w:val="00B235C1"/>
    <w:rsid w:val="00B23CC7"/>
    <w:rsid w:val="00B25256"/>
    <w:rsid w:val="00B2670D"/>
    <w:rsid w:val="00B30F3C"/>
    <w:rsid w:val="00B32156"/>
    <w:rsid w:val="00B32C80"/>
    <w:rsid w:val="00B375D6"/>
    <w:rsid w:val="00B37718"/>
    <w:rsid w:val="00B42103"/>
    <w:rsid w:val="00B43696"/>
    <w:rsid w:val="00B449E9"/>
    <w:rsid w:val="00B46169"/>
    <w:rsid w:val="00B51776"/>
    <w:rsid w:val="00B52235"/>
    <w:rsid w:val="00B535FA"/>
    <w:rsid w:val="00B55C63"/>
    <w:rsid w:val="00B56AE0"/>
    <w:rsid w:val="00B570E3"/>
    <w:rsid w:val="00B5735A"/>
    <w:rsid w:val="00B626F7"/>
    <w:rsid w:val="00B6539C"/>
    <w:rsid w:val="00B6548B"/>
    <w:rsid w:val="00B655D6"/>
    <w:rsid w:val="00B7255B"/>
    <w:rsid w:val="00B74F81"/>
    <w:rsid w:val="00B74FB1"/>
    <w:rsid w:val="00B85232"/>
    <w:rsid w:val="00B8531F"/>
    <w:rsid w:val="00B90143"/>
    <w:rsid w:val="00B91750"/>
    <w:rsid w:val="00B94C62"/>
    <w:rsid w:val="00B956B3"/>
    <w:rsid w:val="00B96665"/>
    <w:rsid w:val="00BB126A"/>
    <w:rsid w:val="00BB1B61"/>
    <w:rsid w:val="00BB6B0D"/>
    <w:rsid w:val="00BB6DF1"/>
    <w:rsid w:val="00BC182F"/>
    <w:rsid w:val="00BD208D"/>
    <w:rsid w:val="00BD2D88"/>
    <w:rsid w:val="00BD4167"/>
    <w:rsid w:val="00BD439F"/>
    <w:rsid w:val="00BD4443"/>
    <w:rsid w:val="00BD4EE9"/>
    <w:rsid w:val="00BD5BD6"/>
    <w:rsid w:val="00BE016A"/>
    <w:rsid w:val="00BE61DE"/>
    <w:rsid w:val="00BE61FC"/>
    <w:rsid w:val="00BE7052"/>
    <w:rsid w:val="00BF461C"/>
    <w:rsid w:val="00BF5C7A"/>
    <w:rsid w:val="00C020BC"/>
    <w:rsid w:val="00C02308"/>
    <w:rsid w:val="00C057F0"/>
    <w:rsid w:val="00C166DD"/>
    <w:rsid w:val="00C2016D"/>
    <w:rsid w:val="00C2152D"/>
    <w:rsid w:val="00C2222C"/>
    <w:rsid w:val="00C3119B"/>
    <w:rsid w:val="00C31BDD"/>
    <w:rsid w:val="00C35084"/>
    <w:rsid w:val="00C374F7"/>
    <w:rsid w:val="00C37E80"/>
    <w:rsid w:val="00C40075"/>
    <w:rsid w:val="00C44C6A"/>
    <w:rsid w:val="00C4632A"/>
    <w:rsid w:val="00C47FA1"/>
    <w:rsid w:val="00C52897"/>
    <w:rsid w:val="00C52E81"/>
    <w:rsid w:val="00C54367"/>
    <w:rsid w:val="00C56BD3"/>
    <w:rsid w:val="00C60478"/>
    <w:rsid w:val="00C634C8"/>
    <w:rsid w:val="00C63A27"/>
    <w:rsid w:val="00C655BE"/>
    <w:rsid w:val="00C72B25"/>
    <w:rsid w:val="00C73299"/>
    <w:rsid w:val="00C750DF"/>
    <w:rsid w:val="00C75E4F"/>
    <w:rsid w:val="00C76CF3"/>
    <w:rsid w:val="00C77DF8"/>
    <w:rsid w:val="00C848BB"/>
    <w:rsid w:val="00C84EE4"/>
    <w:rsid w:val="00C91B84"/>
    <w:rsid w:val="00C92505"/>
    <w:rsid w:val="00C9307E"/>
    <w:rsid w:val="00C93350"/>
    <w:rsid w:val="00C953B7"/>
    <w:rsid w:val="00CA07D4"/>
    <w:rsid w:val="00CA2344"/>
    <w:rsid w:val="00CA43CC"/>
    <w:rsid w:val="00CA4FFA"/>
    <w:rsid w:val="00CA53B7"/>
    <w:rsid w:val="00CB194D"/>
    <w:rsid w:val="00CB299B"/>
    <w:rsid w:val="00CB42AA"/>
    <w:rsid w:val="00CB48C8"/>
    <w:rsid w:val="00CB4D73"/>
    <w:rsid w:val="00CB5934"/>
    <w:rsid w:val="00CB622B"/>
    <w:rsid w:val="00CB62D3"/>
    <w:rsid w:val="00CC1BF9"/>
    <w:rsid w:val="00CC2564"/>
    <w:rsid w:val="00CC2BF6"/>
    <w:rsid w:val="00CD09E2"/>
    <w:rsid w:val="00CD0DF2"/>
    <w:rsid w:val="00CD171D"/>
    <w:rsid w:val="00CD3D0F"/>
    <w:rsid w:val="00CD5E4C"/>
    <w:rsid w:val="00CD6288"/>
    <w:rsid w:val="00CE0625"/>
    <w:rsid w:val="00CE0FB5"/>
    <w:rsid w:val="00CE2DE6"/>
    <w:rsid w:val="00CE440C"/>
    <w:rsid w:val="00CE5343"/>
    <w:rsid w:val="00CE5A05"/>
    <w:rsid w:val="00CE6BB5"/>
    <w:rsid w:val="00CE7423"/>
    <w:rsid w:val="00CF34E4"/>
    <w:rsid w:val="00CF6659"/>
    <w:rsid w:val="00D0176A"/>
    <w:rsid w:val="00D06ED5"/>
    <w:rsid w:val="00D104FA"/>
    <w:rsid w:val="00D157F0"/>
    <w:rsid w:val="00D20C92"/>
    <w:rsid w:val="00D21C41"/>
    <w:rsid w:val="00D2507F"/>
    <w:rsid w:val="00D25AD3"/>
    <w:rsid w:val="00D2698E"/>
    <w:rsid w:val="00D3061D"/>
    <w:rsid w:val="00D32BA4"/>
    <w:rsid w:val="00D34CD3"/>
    <w:rsid w:val="00D35823"/>
    <w:rsid w:val="00D36BA0"/>
    <w:rsid w:val="00D3766E"/>
    <w:rsid w:val="00D416F0"/>
    <w:rsid w:val="00D417B7"/>
    <w:rsid w:val="00D4205A"/>
    <w:rsid w:val="00D439EE"/>
    <w:rsid w:val="00D451D4"/>
    <w:rsid w:val="00D454CD"/>
    <w:rsid w:val="00D46530"/>
    <w:rsid w:val="00D468EC"/>
    <w:rsid w:val="00D46ECC"/>
    <w:rsid w:val="00D51555"/>
    <w:rsid w:val="00D52F8B"/>
    <w:rsid w:val="00D55D64"/>
    <w:rsid w:val="00D607A4"/>
    <w:rsid w:val="00D61824"/>
    <w:rsid w:val="00D6228D"/>
    <w:rsid w:val="00D62BCE"/>
    <w:rsid w:val="00D64549"/>
    <w:rsid w:val="00D64FB7"/>
    <w:rsid w:val="00D70C4D"/>
    <w:rsid w:val="00D72EF1"/>
    <w:rsid w:val="00D74814"/>
    <w:rsid w:val="00D77369"/>
    <w:rsid w:val="00D77385"/>
    <w:rsid w:val="00D80AFB"/>
    <w:rsid w:val="00D83895"/>
    <w:rsid w:val="00D83DB9"/>
    <w:rsid w:val="00D85297"/>
    <w:rsid w:val="00D86622"/>
    <w:rsid w:val="00D90921"/>
    <w:rsid w:val="00D910FB"/>
    <w:rsid w:val="00D93F97"/>
    <w:rsid w:val="00DA0D28"/>
    <w:rsid w:val="00DA1FFC"/>
    <w:rsid w:val="00DA6D60"/>
    <w:rsid w:val="00DB021D"/>
    <w:rsid w:val="00DB0353"/>
    <w:rsid w:val="00DB0681"/>
    <w:rsid w:val="00DB3DAF"/>
    <w:rsid w:val="00DB4FCE"/>
    <w:rsid w:val="00DB7D20"/>
    <w:rsid w:val="00DC08C2"/>
    <w:rsid w:val="00DC0F3F"/>
    <w:rsid w:val="00DC3C4D"/>
    <w:rsid w:val="00DD19BE"/>
    <w:rsid w:val="00DD2CA6"/>
    <w:rsid w:val="00DD5FDC"/>
    <w:rsid w:val="00DD76D8"/>
    <w:rsid w:val="00DD7C95"/>
    <w:rsid w:val="00DE0927"/>
    <w:rsid w:val="00DE1D4C"/>
    <w:rsid w:val="00DE6D30"/>
    <w:rsid w:val="00DE72A1"/>
    <w:rsid w:val="00DF02AB"/>
    <w:rsid w:val="00DF1829"/>
    <w:rsid w:val="00DF25A9"/>
    <w:rsid w:val="00DF25B2"/>
    <w:rsid w:val="00DF2F5D"/>
    <w:rsid w:val="00E03D4E"/>
    <w:rsid w:val="00E03FED"/>
    <w:rsid w:val="00E04424"/>
    <w:rsid w:val="00E05C89"/>
    <w:rsid w:val="00E11C70"/>
    <w:rsid w:val="00E13E89"/>
    <w:rsid w:val="00E174F0"/>
    <w:rsid w:val="00E257B7"/>
    <w:rsid w:val="00E2594A"/>
    <w:rsid w:val="00E26664"/>
    <w:rsid w:val="00E26B98"/>
    <w:rsid w:val="00E3103A"/>
    <w:rsid w:val="00E31591"/>
    <w:rsid w:val="00E329C6"/>
    <w:rsid w:val="00E33E36"/>
    <w:rsid w:val="00E33E9E"/>
    <w:rsid w:val="00E340E1"/>
    <w:rsid w:val="00E421EC"/>
    <w:rsid w:val="00E457FC"/>
    <w:rsid w:val="00E46059"/>
    <w:rsid w:val="00E460CA"/>
    <w:rsid w:val="00E47D69"/>
    <w:rsid w:val="00E51D89"/>
    <w:rsid w:val="00E54155"/>
    <w:rsid w:val="00E54C2D"/>
    <w:rsid w:val="00E5655E"/>
    <w:rsid w:val="00E607E2"/>
    <w:rsid w:val="00E61DD8"/>
    <w:rsid w:val="00E64F97"/>
    <w:rsid w:val="00E75061"/>
    <w:rsid w:val="00E76276"/>
    <w:rsid w:val="00E835A8"/>
    <w:rsid w:val="00E83A35"/>
    <w:rsid w:val="00E83BC4"/>
    <w:rsid w:val="00E83C1C"/>
    <w:rsid w:val="00E84AEB"/>
    <w:rsid w:val="00E90DDA"/>
    <w:rsid w:val="00E912A4"/>
    <w:rsid w:val="00E934BB"/>
    <w:rsid w:val="00E96052"/>
    <w:rsid w:val="00E968AA"/>
    <w:rsid w:val="00E970A4"/>
    <w:rsid w:val="00EA0245"/>
    <w:rsid w:val="00EA19C2"/>
    <w:rsid w:val="00EA236A"/>
    <w:rsid w:val="00EA69FC"/>
    <w:rsid w:val="00EB06D8"/>
    <w:rsid w:val="00EB1273"/>
    <w:rsid w:val="00EB3F14"/>
    <w:rsid w:val="00EB4D87"/>
    <w:rsid w:val="00EB5184"/>
    <w:rsid w:val="00EB5587"/>
    <w:rsid w:val="00EB5962"/>
    <w:rsid w:val="00EB7DF6"/>
    <w:rsid w:val="00EC4820"/>
    <w:rsid w:val="00ED59CE"/>
    <w:rsid w:val="00ED5FD3"/>
    <w:rsid w:val="00ED647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208D"/>
    <w:rsid w:val="00F0426F"/>
    <w:rsid w:val="00F061FF"/>
    <w:rsid w:val="00F07C8D"/>
    <w:rsid w:val="00F17A9E"/>
    <w:rsid w:val="00F20748"/>
    <w:rsid w:val="00F22154"/>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674A3"/>
    <w:rsid w:val="00F72E37"/>
    <w:rsid w:val="00F75AE4"/>
    <w:rsid w:val="00F77391"/>
    <w:rsid w:val="00F77896"/>
    <w:rsid w:val="00F77C52"/>
    <w:rsid w:val="00F84A8B"/>
    <w:rsid w:val="00F85CEB"/>
    <w:rsid w:val="00F8611F"/>
    <w:rsid w:val="00F87F38"/>
    <w:rsid w:val="00F91317"/>
    <w:rsid w:val="00F919AC"/>
    <w:rsid w:val="00F9391E"/>
    <w:rsid w:val="00F94053"/>
    <w:rsid w:val="00F956AB"/>
    <w:rsid w:val="00F95D7D"/>
    <w:rsid w:val="00FA2FE2"/>
    <w:rsid w:val="00FA431D"/>
    <w:rsid w:val="00FA4B82"/>
    <w:rsid w:val="00FB0525"/>
    <w:rsid w:val="00FB5021"/>
    <w:rsid w:val="00FC185E"/>
    <w:rsid w:val="00FD40FF"/>
    <w:rsid w:val="00FD4961"/>
    <w:rsid w:val="00FD4F03"/>
    <w:rsid w:val="00FD645A"/>
    <w:rsid w:val="00FE1568"/>
    <w:rsid w:val="00FE2BF2"/>
    <w:rsid w:val="00FE4F6C"/>
    <w:rsid w:val="00FE534E"/>
    <w:rsid w:val="00FE64BB"/>
    <w:rsid w:val="00FE6DB1"/>
    <w:rsid w:val="00FF0347"/>
    <w:rsid w:val="00FF03E0"/>
    <w:rsid w:val="00FF075E"/>
    <w:rsid w:val="00FF29D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32A2708"/>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7BC"/>
    <w:pPr>
      <w:spacing w:after="160" w:line="259" w:lineRule="auto"/>
    </w:pPr>
    <w:rPr>
      <w:rFonts w:asciiTheme="minorHAnsi" w:hAnsiTheme="minorHAnsi" w:cs="Mangal"/>
      <w:sz w:val="22"/>
      <w:szCs w:val="22"/>
      <w:lang w:bidi="ar-SA"/>
    </w:rPr>
  </w:style>
  <w:style w:type="paragraph" w:styleId="Heading1">
    <w:name w:val="heading 1"/>
    <w:basedOn w:val="Normal"/>
    <w:next w:val="Normal"/>
    <w:link w:val="Heading1Char"/>
    <w:uiPriority w:val="9"/>
    <w:qFormat/>
    <w:rsid w:val="003718EE"/>
    <w:pPr>
      <w:keepNext/>
      <w:jc w:val="center"/>
      <w:outlineLvl w:val="0"/>
    </w:pPr>
    <w:rPr>
      <w:rFonts w:ascii="Book Antiqua" w:hAnsi="Book Antiqua"/>
      <w:b/>
      <w:bCs/>
    </w:rPr>
  </w:style>
  <w:style w:type="paragraph" w:styleId="Heading2">
    <w:name w:val="heading 2"/>
    <w:basedOn w:val="Normal"/>
    <w:next w:val="Normal"/>
    <w:qFormat/>
    <w:rsid w:val="003718EE"/>
    <w:pPr>
      <w:keepNext/>
      <w:outlineLvl w:val="1"/>
    </w:pPr>
    <w:rPr>
      <w:rFonts w:ascii="Book Antiqua" w:hAnsi="Book Antiqua" w:cs="Arial"/>
      <w:b/>
      <w:bCs/>
      <w:snapToGrid w:val="0"/>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link w:val="BodyTextChar"/>
    <w:rsid w:val="003718EE"/>
    <w:pPr>
      <w:ind w:right="-15"/>
      <w:jc w:val="both"/>
    </w:pPr>
    <w:rPr>
      <w:rFonts w:ascii="Book Antiqua" w:hAnsi="Book Antiqua" w:cs="Arial"/>
    </w:rPr>
  </w:style>
  <w:style w:type="paragraph" w:styleId="BodyTextIndent2">
    <w:name w:val="Body Text Indent 2"/>
    <w:basedOn w:val="Normal"/>
    <w:link w:val="BodyTextIndent2Char"/>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rPr>
  </w:style>
  <w:style w:type="paragraph" w:styleId="BlockText">
    <w:name w:val="Block Text"/>
    <w:basedOn w:val="Normal"/>
    <w:rsid w:val="003718EE"/>
    <w:pPr>
      <w:ind w:left="720" w:right="-15"/>
      <w:jc w:val="both"/>
    </w:pPr>
    <w:rPr>
      <w:rFonts w:ascii="Book Antiqua" w:hAnsi="Book Antiqua" w:cs="Arial"/>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aliases w:val="Char,Char Char Char,Char + Book Antiqua..., Char, Char Char Char,Char Char11,Char Char Char Char1,Char Char Char Char Char Char Char Char Char Char Char Char Char Char Char Char Char Char Char Char,Ch"/>
    <w:basedOn w:val="Normal"/>
    <w:link w:val="PlainTextChar"/>
    <w:uiPriority w:val="99"/>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link w:val="TitleChar"/>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line="240" w:lineRule="exact"/>
    </w:pPr>
    <w:rPr>
      <w:rFonts w:ascii="Verdana" w:hAnsi="Verdana"/>
      <w:sz w:val="20"/>
      <w:szCs w:val="20"/>
    </w:rPr>
  </w:style>
  <w:style w:type="paragraph" w:customStyle="1" w:styleId="CharChar2Char">
    <w:name w:val="Char Char2 Char"/>
    <w:basedOn w:val="Normal"/>
    <w:rsid w:val="0064333F"/>
    <w:pPr>
      <w:spacing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0C2BB2"/>
    <w:rPr>
      <w:color w:val="605E5C"/>
      <w:shd w:val="clear" w:color="auto" w:fill="E1DFDD"/>
    </w:rPr>
  </w:style>
  <w:style w:type="character" w:customStyle="1" w:styleId="BodyTextIndent2Char">
    <w:name w:val="Body Text Indent 2 Char"/>
    <w:link w:val="BodyTextIndent2"/>
    <w:rsid w:val="00730B7B"/>
    <w:rPr>
      <w:snapToGrid w:val="0"/>
      <w:sz w:val="24"/>
      <w:szCs w:val="24"/>
      <w:lang w:bidi="ar-SA"/>
    </w:rPr>
  </w:style>
  <w:style w:type="character" w:customStyle="1" w:styleId="PlainTextChar">
    <w:name w:val="Plain Text Char"/>
    <w:aliases w:val="Char Char,Char Char Char Char,Char + Book Antiqua... Char, Char Char, Char Char Char Char,Char Char11 Char,Char Char Char Char1 Char,Char Char Char Char Char Char Char Char Char Char Char Char Char Char Char Char Char Char Char Char Char"/>
    <w:link w:val="PlainText"/>
    <w:uiPriority w:val="99"/>
    <w:rsid w:val="00730B7B"/>
    <w:rPr>
      <w:rFonts w:ascii="Courier New" w:hAnsi="Courier New" w:cs="Courier New"/>
      <w:lang w:bidi="ar-SA"/>
    </w:rPr>
  </w:style>
  <w:style w:type="character" w:customStyle="1" w:styleId="TitleChar">
    <w:name w:val="Title Char"/>
    <w:link w:val="Title"/>
    <w:rsid w:val="00730B7B"/>
    <w:rPr>
      <w:b/>
      <w:bCs/>
      <w:sz w:val="24"/>
      <w:szCs w:val="24"/>
      <w:lang w:bidi="ar-SA"/>
    </w:rPr>
  </w:style>
  <w:style w:type="character" w:customStyle="1" w:styleId="FooterChar">
    <w:name w:val="Footer Char"/>
    <w:link w:val="Footer"/>
    <w:rsid w:val="00730B7B"/>
    <w:rPr>
      <w:sz w:val="24"/>
      <w:szCs w:val="24"/>
      <w:lang w:bidi="ar-SA"/>
    </w:rPr>
  </w:style>
  <w:style w:type="character" w:customStyle="1" w:styleId="BodyTextChar">
    <w:name w:val="Body Text Char"/>
    <w:link w:val="BodyText"/>
    <w:rsid w:val="00730B7B"/>
    <w:rPr>
      <w:rFonts w:ascii="Book Antiqua" w:hAnsi="Book Antiqua" w:cs="Arial"/>
      <w:sz w:val="24"/>
      <w:szCs w:val="22"/>
      <w:lang w:bidi="ar-SA"/>
    </w:rPr>
  </w:style>
  <w:style w:type="character" w:styleId="IntenseReference">
    <w:name w:val="Intense Reference"/>
    <w:uiPriority w:val="32"/>
    <w:qFormat/>
    <w:rsid w:val="00730B7B"/>
    <w:rPr>
      <w:b/>
      <w:bCs/>
      <w:smallCaps/>
      <w:color w:val="4472C4"/>
      <w:spacing w:val="5"/>
    </w:rPr>
  </w:style>
  <w:style w:type="paragraph" w:customStyle="1" w:styleId="Style2">
    <w:name w:val="Style2"/>
    <w:basedOn w:val="BodyText"/>
    <w:next w:val="BodyText"/>
    <w:link w:val="Style2Char"/>
    <w:qFormat/>
    <w:rsid w:val="00730B7B"/>
    <w:pPr>
      <w:ind w:right="0"/>
    </w:pPr>
    <w:rPr>
      <w:rFonts w:cs="Times New Roman"/>
      <w:b/>
      <w:color w:val="1F3864"/>
      <w:szCs w:val="24"/>
    </w:rPr>
  </w:style>
  <w:style w:type="character" w:customStyle="1" w:styleId="Style2Char">
    <w:name w:val="Style2 Char"/>
    <w:link w:val="Style2"/>
    <w:rsid w:val="00730B7B"/>
    <w:rPr>
      <w:rFonts w:ascii="Book Antiqua" w:hAnsi="Book Antiqua"/>
      <w:b/>
      <w:color w:val="1F3864"/>
      <w:sz w:val="24"/>
      <w:szCs w:val="24"/>
      <w:lang w:bidi="ar-SA"/>
    </w:rPr>
  </w:style>
  <w:style w:type="paragraph" w:styleId="NoSpacing">
    <w:name w:val="No Spacing"/>
    <w:uiPriority w:val="1"/>
    <w:qFormat/>
    <w:rsid w:val="00730B7B"/>
    <w:rPr>
      <w:rFonts w:ascii="Calibri" w:eastAsia="Calibri" w:hAnsi="Calibri" w:cs="Mangal"/>
      <w:sz w:val="22"/>
    </w:rPr>
  </w:style>
  <w:style w:type="paragraph" w:customStyle="1" w:styleId="Style1">
    <w:name w:val="Style1"/>
    <w:basedOn w:val="Heading1"/>
    <w:link w:val="Style1Char"/>
    <w:qFormat/>
    <w:rsid w:val="00730B7B"/>
    <w:pPr>
      <w:jc w:val="left"/>
    </w:pPr>
    <w:rPr>
      <w:color w:val="2F5496"/>
      <w:sz w:val="23"/>
      <w:szCs w:val="23"/>
    </w:rPr>
  </w:style>
  <w:style w:type="character" w:customStyle="1" w:styleId="Style1Char">
    <w:name w:val="Style1 Char"/>
    <w:link w:val="Style1"/>
    <w:rsid w:val="00730B7B"/>
    <w:rPr>
      <w:rFonts w:ascii="Book Antiqua" w:hAnsi="Book Antiqua"/>
      <w:b/>
      <w:bCs/>
      <w:color w:val="2F5496"/>
      <w:sz w:val="23"/>
      <w:szCs w:val="23"/>
      <w:lang w:bidi="ar-SA"/>
    </w:rPr>
  </w:style>
  <w:style w:type="character" w:customStyle="1" w:styleId="Heading1Char">
    <w:name w:val="Heading 1 Char"/>
    <w:link w:val="Heading1"/>
    <w:uiPriority w:val="9"/>
    <w:rsid w:val="00730B7B"/>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erts_aizawl@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25</Pages>
  <Words>7403</Words>
  <Characters>42202</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Subhashri Bhowmick {सुभोश्री भौमिक}</cp:lastModifiedBy>
  <cp:revision>919</cp:revision>
  <cp:lastPrinted>2020-01-23T11:18:00Z</cp:lastPrinted>
  <dcterms:created xsi:type="dcterms:W3CDTF">2021-05-19T07:58:00Z</dcterms:created>
  <dcterms:modified xsi:type="dcterms:W3CDTF">2024-06-07T11:55:00Z</dcterms:modified>
</cp:coreProperties>
</file>